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  <w:r w:rsidR="009906B3">
        <w:rPr>
          <w:b/>
          <w:sz w:val="40"/>
          <w:szCs w:val="40"/>
        </w:rPr>
        <w:t xml:space="preserve">  </w:t>
      </w:r>
    </w:p>
    <w:p w:rsidR="00F74DD6" w:rsidRPr="00F74DD6" w:rsidRDefault="00482420" w:rsidP="00F74DD6">
      <w:pPr>
        <w:rPr>
          <w:caps/>
          <w:color w:val="009147"/>
          <w:sz w:val="40"/>
          <w:szCs w:val="40"/>
        </w:rPr>
      </w:pPr>
      <w:r>
        <w:rPr>
          <w:b/>
          <w:color w:val="009147"/>
          <w:sz w:val="40"/>
          <w:szCs w:val="40"/>
        </w:rPr>
        <w:t>Aplikované techniky spolehlivosti v</w:t>
      </w:r>
      <w:r w:rsidR="006A321F">
        <w:rPr>
          <w:b/>
          <w:color w:val="009147"/>
          <w:sz w:val="40"/>
          <w:szCs w:val="40"/>
        </w:rPr>
        <w:t> </w:t>
      </w:r>
      <w:r>
        <w:rPr>
          <w:b/>
          <w:color w:val="009147"/>
          <w:sz w:val="40"/>
          <w:szCs w:val="40"/>
        </w:rPr>
        <w:t>automobilové</w:t>
      </w:r>
      <w:r w:rsidR="006A321F">
        <w:rPr>
          <w:b/>
          <w:color w:val="009147"/>
          <w:sz w:val="40"/>
          <w:szCs w:val="40"/>
        </w:rPr>
        <w:t>m</w:t>
      </w:r>
      <w:r>
        <w:rPr>
          <w:b/>
          <w:color w:val="009147"/>
          <w:sz w:val="40"/>
          <w:szCs w:val="40"/>
        </w:rPr>
        <w:t xml:space="preserve"> inženýrství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B8006D" w:rsidTr="00674A4D">
        <w:trPr>
          <w:trHeight w:val="56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8E5A90" w:rsidRDefault="00D11F78" w:rsidP="00482420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1</w:t>
            </w:r>
            <w:r w:rsidR="00482420">
              <w:rPr>
                <w:b/>
                <w:color w:val="404040" w:themeColor="text1" w:themeTint="BF"/>
                <w:sz w:val="22"/>
              </w:rPr>
              <w:t>1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června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 w:rsidR="00482420">
              <w:rPr>
                <w:b/>
                <w:color w:val="404040" w:themeColor="text1" w:themeTint="BF"/>
                <w:sz w:val="22"/>
              </w:rPr>
              <w:t>9</w:t>
            </w:r>
            <w:r w:rsidR="00C74BB8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od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14.00 hodin</w:t>
            </w:r>
          </w:p>
        </w:tc>
      </w:tr>
      <w:tr w:rsidR="00B8006D" w:rsidTr="00674A4D">
        <w:trPr>
          <w:trHeight w:val="52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8E5A90" w:rsidRDefault="00D11F78" w:rsidP="00763CE6">
            <w:pPr>
              <w:rPr>
                <w:color w:val="404040" w:themeColor="text1" w:themeTint="BF"/>
                <w:sz w:val="22"/>
              </w:rPr>
            </w:pPr>
            <w:r w:rsidRPr="00D11F78">
              <w:rPr>
                <w:color w:val="404040" w:themeColor="text1" w:themeTint="BF"/>
                <w:sz w:val="22"/>
              </w:rPr>
              <w:t>Univerzita obrany v Brně, Kounicova 65, 662 10 Brno</w:t>
            </w:r>
          </w:p>
        </w:tc>
      </w:tr>
      <w:tr w:rsidR="00B8006D" w:rsidTr="00674A4D">
        <w:trPr>
          <w:trHeight w:val="1289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2420" w:rsidRDefault="00CC19E7" w:rsidP="00482420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Další, v pořadí již </w:t>
            </w:r>
            <w:r w:rsidR="00E1154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7</w:t>
            </w:r>
            <w:r w:rsidR="0048242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5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 seminář odborné skupiny pro spolehlivost</w:t>
            </w:r>
            <w:r w:rsidR="00BA32E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(OSS)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bude </w:t>
            </w:r>
            <w:r w:rsidR="000F436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věnován</w:t>
            </w:r>
            <w:r w:rsidR="0048242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vybraným aspektům zabezpečování spolehlivosti a bezpečnosti v oblasti automobilního inženýrství. </w:t>
            </w:r>
          </w:p>
          <w:p w:rsidR="00FB53D3" w:rsidRDefault="00482420" w:rsidP="00482420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V rámci semináře budou prezentovány příklady praktického využití metod a postupů spolehlivostního inženýrství při řešení praktických problémů souvisejících se zajišťováním spolehlivosti a bezpečnosti motorových vozidel. </w:t>
            </w:r>
          </w:p>
          <w:p w:rsidR="00E11544" w:rsidRPr="00FB53D3" w:rsidRDefault="00E11544" w:rsidP="00E11544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B8006D" w:rsidTr="00674A4D">
        <w:trPr>
          <w:trHeight w:val="96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67F3" w:rsidRPr="006A321F" w:rsidRDefault="00842DCC" w:rsidP="006A321F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Na semináři </w:t>
            </w:r>
            <w:r w:rsidR="00482420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budou předneseny celkem tři příspěvky</w:t>
            </w:r>
            <w:r w:rsidR="00F167F3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</w:p>
          <w:p w:rsidR="002E1044" w:rsidRPr="006A321F" w:rsidRDefault="00026FB2" w:rsidP="006A321F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První příspěvek </w:t>
            </w:r>
            <w:r w:rsidR="00A718F3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bude prezentovat</w:t>
            </w:r>
            <w:r w:rsidR="0059342D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2C4A6D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metody a postupy používané v Armádě ČR při sledování a hodnocení spolehlivosti vojenských vozidel v provozu. </w:t>
            </w:r>
          </w:p>
          <w:p w:rsidR="002E1044" w:rsidRPr="006A321F" w:rsidRDefault="002C4A6D" w:rsidP="006A321F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Druhý příspěvek je věnován možnostem využití zrychlených zkoušek bezporuchovosti u elektronických součástek používaných u</w:t>
            </w:r>
            <w:r w:rsid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motorových vozidel. Prezentovány budou, mimo jiné, vybrané výsledk</w:t>
            </w:r>
            <w:r w:rsid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y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rozsáhlých zrychlených zkoušek bezporuchovosti </w:t>
            </w:r>
            <w:r w:rsidR="00EE677A" w:rsidRPr="00EE677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elektroluminiscenční dioda </w:t>
            </w:r>
            <w:r w:rsidR="00EE677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(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LED</w:t>
            </w:r>
            <w:r w:rsidR="00EE677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)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realizovaných na pracovišti přednášejícího. </w:t>
            </w:r>
          </w:p>
          <w:p w:rsidR="00DC7540" w:rsidRPr="006A321F" w:rsidRDefault="002C4A6D" w:rsidP="006A321F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 posledním příspěvku bude prezentován základní přehled o</w:t>
            </w:r>
            <w:r w:rsid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zajišťování funkční bezpečnosti v automobilovém průmyslu dle normy </w:t>
            </w:r>
            <w:bookmarkStart w:id="0" w:name="_Hlk7003052"/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ISO</w:t>
            </w:r>
            <w:r w:rsid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26262 </w:t>
            </w:r>
            <w:bookmarkEnd w:id="0"/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a naznačeny možnosti a omezení praktického využití této normy 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</w:t>
            </w:r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 případě 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pokro</w:t>
            </w:r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čilých asistenčních systémů vozidel 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(ADAS). V</w:t>
            </w:r>
            <w:r w:rsid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ý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klad bude dopln</w:t>
            </w:r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ě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 praktick</w:t>
            </w:r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ý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mi </w:t>
            </w:r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ukázkami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na </w:t>
            </w:r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úrovni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celého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vozidla </w:t>
            </w:r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či jednotlivých systémů </w:t>
            </w:r>
            <w:r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z pohledu v</w:t>
            </w:r>
            <w:r w:rsidR="002E1044" w:rsidRPr="006A32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ýrobce automobilů. </w:t>
            </w:r>
          </w:p>
          <w:p w:rsidR="0059342D" w:rsidRPr="006113B8" w:rsidRDefault="0059342D" w:rsidP="00DC7540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B8006D" w:rsidTr="00674A4D">
        <w:trPr>
          <w:trHeight w:val="687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D11F78" w:rsidP="00763CE6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Odborní</w:t>
            </w:r>
            <w:r w:rsidR="0061388A" w:rsidRPr="005706DE">
              <w:rPr>
                <w:b/>
                <w:color w:val="404040" w:themeColor="text1" w:themeTint="BF"/>
                <w:sz w:val="22"/>
              </w:rPr>
              <w:t xml:space="preserve"> garant</w:t>
            </w:r>
            <w:r>
              <w:rPr>
                <w:b/>
                <w:color w:val="404040" w:themeColor="text1" w:themeTint="BF"/>
                <w:sz w:val="22"/>
              </w:rPr>
              <w:t>i</w:t>
            </w:r>
            <w:r w:rsidR="0061388A" w:rsidRPr="005706DE">
              <w:rPr>
                <w:b/>
                <w:color w:val="404040" w:themeColor="text1" w:themeTint="BF"/>
                <w:sz w:val="22"/>
              </w:rPr>
              <w:t xml:space="preserve"> semináře:</w:t>
            </w: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8E5A90" w:rsidRDefault="00482420" w:rsidP="00482420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 xml:space="preserve">prof. Ing. Zdeněk </w:t>
            </w:r>
            <w:r w:rsidR="006A321F">
              <w:rPr>
                <w:color w:val="404040" w:themeColor="text1" w:themeTint="BF"/>
                <w:sz w:val="22"/>
              </w:rPr>
              <w:t>Vintr</w:t>
            </w:r>
            <w:r>
              <w:rPr>
                <w:color w:val="404040" w:themeColor="text1" w:themeTint="BF"/>
                <w:sz w:val="22"/>
              </w:rPr>
              <w:t>, CSc., dr.h.c.</w:t>
            </w:r>
            <w:r w:rsidR="00D11F78">
              <w:rPr>
                <w:color w:val="404040" w:themeColor="text1" w:themeTint="BF"/>
                <w:sz w:val="22"/>
              </w:rPr>
              <w:br/>
            </w:r>
            <w:r w:rsidR="00656E4F" w:rsidRPr="008E5A90">
              <w:rPr>
                <w:color w:val="404040" w:themeColor="text1" w:themeTint="BF"/>
                <w:sz w:val="22"/>
              </w:rPr>
              <w:t>Ing. Michal Vintr, Ph.D.</w:t>
            </w:r>
          </w:p>
        </w:tc>
      </w:tr>
      <w:tr w:rsidR="00B8006D" w:rsidTr="00674A4D">
        <w:trPr>
          <w:trHeight w:val="413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06D" w:rsidRDefault="0061388A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="00763CE6"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763CE6" w:rsidRPr="008E5A90" w:rsidRDefault="00763CE6" w:rsidP="00763CE6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793F49" w:rsidTr="00674A4D">
        <w:trPr>
          <w:trHeight w:val="560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793F49" w:rsidRPr="00C51AF4" w:rsidRDefault="00656E4F" w:rsidP="00C51AF4">
            <w:pPr>
              <w:spacing w:after="6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674A4D">
        <w:trPr>
          <w:trHeight w:val="718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C51AF4" w:rsidRPr="00C51AF4" w:rsidRDefault="0001093D" w:rsidP="00C51AF4">
            <w:pPr>
              <w:tabs>
                <w:tab w:val="left" w:pos="1985"/>
              </w:tabs>
              <w:spacing w:after="6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b/>
                <w:color w:val="404040" w:themeColor="text1" w:themeTint="BF"/>
                <w:sz w:val="22"/>
              </w:rPr>
              <w:t>Zahájení semináře</w:t>
            </w:r>
          </w:p>
          <w:p w:rsidR="00793F49" w:rsidRPr="00C51AF4" w:rsidRDefault="00D11F78" w:rsidP="00C51AF4">
            <w:pPr>
              <w:tabs>
                <w:tab w:val="left" w:pos="1985"/>
              </w:tabs>
              <w:spacing w:after="60"/>
              <w:rPr>
                <w:rFonts w:cs="Arial"/>
                <w:i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i/>
                <w:color w:val="404040" w:themeColor="text1" w:themeTint="BF"/>
                <w:sz w:val="22"/>
              </w:rPr>
              <w:t>Ing. Jan Kamenický, Ph.D. (předseda OSS)</w:t>
            </w:r>
          </w:p>
          <w:p w:rsidR="00254960" w:rsidRPr="00C51AF4" w:rsidRDefault="00254960" w:rsidP="00C51AF4">
            <w:pPr>
              <w:tabs>
                <w:tab w:val="left" w:pos="1985"/>
              </w:tabs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A7023C" w:rsidTr="00674A4D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257196" w:rsidRPr="00C51AF4" w:rsidRDefault="00257196" w:rsidP="00C51AF4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b/>
                <w:bCs/>
                <w:color w:val="404040" w:themeColor="text1" w:themeTint="BF"/>
                <w:sz w:val="22"/>
              </w:rPr>
              <w:t>Sledování provozní spolehlivosti u vozidel používaných AČR</w:t>
            </w:r>
          </w:p>
          <w:p w:rsidR="0001093D" w:rsidRPr="00C51AF4" w:rsidRDefault="00257196" w:rsidP="00C51AF4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i/>
                <w:color w:val="404040" w:themeColor="text1" w:themeTint="BF"/>
                <w:sz w:val="22"/>
              </w:rPr>
              <w:t>Ing. Jiří Chaloupka, Ph.D.</w:t>
            </w:r>
            <w:r w:rsidR="00D11F78" w:rsidRPr="00C51AF4">
              <w:rPr>
                <w:rFonts w:cs="Arial"/>
                <w:i/>
                <w:color w:val="404040" w:themeColor="text1" w:themeTint="BF"/>
                <w:sz w:val="22"/>
              </w:rPr>
              <w:br/>
            </w:r>
            <w:r w:rsidRPr="00C51AF4">
              <w:rPr>
                <w:rFonts w:cs="Arial"/>
                <w:i/>
                <w:color w:val="404040" w:themeColor="text1" w:themeTint="BF"/>
                <w:sz w:val="22"/>
              </w:rPr>
              <w:t>Vojenský technický ústav pozemního vojska, Vyškov</w:t>
            </w:r>
          </w:p>
          <w:p w:rsidR="00A7023C" w:rsidRPr="00C51AF4" w:rsidRDefault="00A7023C" w:rsidP="00C51AF4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A7023C" w:rsidTr="00674A4D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01093D" w:rsidRPr="00C51AF4" w:rsidRDefault="00725661" w:rsidP="00C51AF4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b/>
                <w:color w:val="404040" w:themeColor="text1" w:themeTint="BF"/>
                <w:sz w:val="22"/>
              </w:rPr>
              <w:t>Zrychlené zkoušky elektronických prvků vozidel</w:t>
            </w:r>
          </w:p>
          <w:p w:rsidR="00725661" w:rsidRPr="00C51AF4" w:rsidRDefault="00725661" w:rsidP="00C51AF4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  <w:r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prof. </w:t>
            </w:r>
            <w:r w:rsidR="00D11F78"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Ing. </w:t>
            </w:r>
            <w:r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Zdeněk Vintr, CSc., dr.h.c.</w:t>
            </w:r>
            <w:r w:rsidR="002C4A6D"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br/>
            </w:r>
            <w:r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Univerzita obrany, Brno</w:t>
            </w:r>
          </w:p>
          <w:p w:rsidR="00A7023C" w:rsidRPr="00C51AF4" w:rsidRDefault="00A7023C" w:rsidP="00C51AF4">
            <w:pPr>
              <w:pStyle w:val="Zkladntextodsazen"/>
              <w:spacing w:after="60"/>
              <w:ind w:firstLine="0"/>
              <w:jc w:val="left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793F49" w:rsidTr="00674A4D">
        <w:trPr>
          <w:trHeight w:val="413"/>
        </w:trPr>
        <w:tc>
          <w:tcPr>
            <w:tcW w:w="2235" w:type="dxa"/>
          </w:tcPr>
          <w:p w:rsidR="00793F49" w:rsidRPr="00AE0431" w:rsidRDefault="00793F49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01093D" w:rsidRPr="00C51AF4" w:rsidRDefault="002C4A6D" w:rsidP="00C51AF4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C51AF4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Úvod do normy </w:t>
            </w:r>
            <w:bookmarkStart w:id="1" w:name="_Hlk7003254"/>
            <w:r w:rsidRPr="00C51AF4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ISO</w:t>
            </w:r>
            <w:r w:rsidR="006A321F" w:rsidRPr="00C51AF4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C51AF4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26262 </w:t>
            </w:r>
            <w:bookmarkEnd w:id="1"/>
            <w:r w:rsidRPr="00C51AF4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a její omezení vzhledem k</w:t>
            </w:r>
            <w:r w:rsidR="00C51AF4" w:rsidRPr="00C51AF4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 </w:t>
            </w:r>
            <w:r w:rsidRPr="00C51AF4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asistenčním systémům</w:t>
            </w:r>
          </w:p>
          <w:p w:rsidR="0001093D" w:rsidRPr="00C51AF4" w:rsidRDefault="00AE0431" w:rsidP="00C51AF4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  <w:r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Ing. </w:t>
            </w:r>
            <w:r w:rsidR="00725661"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Marek Hudec</w:t>
            </w:r>
            <w:r w:rsidR="00D11F78"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br/>
            </w:r>
            <w:bookmarkStart w:id="2" w:name="_Hlk7003114"/>
            <w:r w:rsidR="006A321F"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Porsche Engineering Services, s.r.o.</w:t>
            </w:r>
            <w:r w:rsidR="002C4A6D"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, </w:t>
            </w:r>
            <w:bookmarkEnd w:id="2"/>
            <w:r w:rsidR="002C4A6D" w:rsidRPr="00C51AF4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Praha</w:t>
            </w:r>
          </w:p>
          <w:p w:rsidR="00793F49" w:rsidRPr="00C51AF4" w:rsidRDefault="00793F49" w:rsidP="00C51AF4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01093D" w:rsidTr="00674A4D">
        <w:trPr>
          <w:trHeight w:val="413"/>
        </w:trPr>
        <w:tc>
          <w:tcPr>
            <w:tcW w:w="2235" w:type="dxa"/>
          </w:tcPr>
          <w:p w:rsidR="0001093D" w:rsidRPr="00A7023C" w:rsidRDefault="0001093D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C51AF4" w:rsidRPr="00C51AF4" w:rsidRDefault="00707DEE" w:rsidP="00C51AF4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b/>
                <w:color w:val="404040" w:themeColor="text1" w:themeTint="BF"/>
                <w:sz w:val="22"/>
              </w:rPr>
              <w:t>Diskuse a závěr</w:t>
            </w:r>
          </w:p>
          <w:p w:rsidR="00707DEE" w:rsidRPr="00C51AF4" w:rsidRDefault="00D11F78" w:rsidP="00C51AF4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i/>
                <w:color w:val="404040" w:themeColor="text1" w:themeTint="BF"/>
                <w:sz w:val="22"/>
              </w:rPr>
              <w:t>Ing. Jan Kamenický, Ph.D. (předseda OSS)</w:t>
            </w:r>
          </w:p>
          <w:p w:rsidR="0001093D" w:rsidRPr="00C51AF4" w:rsidRDefault="0001093D" w:rsidP="00C51AF4">
            <w:pPr>
              <w:pStyle w:val="Zkladntextodsazen"/>
              <w:spacing w:after="60"/>
              <w:ind w:left="1985" w:hanging="425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21B9E" w:rsidTr="00674A4D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674A4D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871E66" w:rsidP="00257196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5</w:t>
            </w:r>
            <w:r w:rsidR="00A7023C" w:rsidRPr="00707DEE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 w:rsidR="00AB6C1D">
              <w:rPr>
                <w:rFonts w:cs="Arial"/>
                <w:color w:val="404040" w:themeColor="text1" w:themeTint="BF"/>
                <w:sz w:val="22"/>
              </w:rPr>
              <w:t>června 201</w:t>
            </w:r>
            <w:r w:rsidR="00257196">
              <w:rPr>
                <w:rFonts w:cs="Arial"/>
                <w:color w:val="404040" w:themeColor="text1" w:themeTint="BF"/>
                <w:sz w:val="22"/>
              </w:rPr>
              <w:t>9</w:t>
            </w:r>
          </w:p>
        </w:tc>
      </w:tr>
      <w:tr w:rsidR="00321B9E" w:rsidRPr="00707DEE" w:rsidTr="00674A4D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C51AF4" w:rsidRDefault="00674A4D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DC32F1" w:rsidRPr="00C51AF4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C51AF4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C51AF4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C51AF4" w:rsidRDefault="00674A4D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hyperlink r:id="rId10" w:history="1">
              <w:r w:rsidR="00C51AF4" w:rsidRPr="00C51AF4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http://www.csq.cz/seminare-a-konference</w:t>
              </w:r>
            </w:hyperlink>
            <w:r w:rsidR="00C51AF4" w:rsidRPr="00C51AF4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</w:p>
        </w:tc>
      </w:tr>
    </w:tbl>
    <w:p w:rsidR="00AA694F" w:rsidRDefault="00AA694F" w:rsidP="00707DEE">
      <w:pPr>
        <w:jc w:val="center"/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AA694F" w:rsidRPr="00707DEE" w:rsidRDefault="00257196" w:rsidP="00F74DD6">
      <w:pPr>
        <w:rPr>
          <w:caps/>
          <w:sz w:val="32"/>
          <w:szCs w:val="32"/>
        </w:rPr>
      </w:pPr>
      <w:r w:rsidRPr="00257196">
        <w:rPr>
          <w:b/>
          <w:sz w:val="32"/>
          <w:szCs w:val="32"/>
        </w:rPr>
        <w:t xml:space="preserve">Aplikované techniky spolehlivosti </w:t>
      </w:r>
      <w:bookmarkStart w:id="3" w:name="_Hlk7003573"/>
      <w:r w:rsidRPr="00257196">
        <w:rPr>
          <w:b/>
          <w:sz w:val="32"/>
          <w:szCs w:val="32"/>
        </w:rPr>
        <w:t>v automobilové</w:t>
      </w:r>
      <w:r w:rsidR="00C51AF4">
        <w:rPr>
          <w:b/>
          <w:sz w:val="32"/>
          <w:szCs w:val="32"/>
        </w:rPr>
        <w:t>m</w:t>
      </w:r>
      <w:r w:rsidRPr="00257196">
        <w:rPr>
          <w:b/>
          <w:sz w:val="32"/>
          <w:szCs w:val="32"/>
        </w:rPr>
        <w:t xml:space="preserve"> inženýrství</w:t>
      </w:r>
      <w:bookmarkEnd w:id="3"/>
      <w:r w:rsidR="00AA694F" w:rsidRPr="00707DEE">
        <w:rPr>
          <w:b/>
          <w:sz w:val="32"/>
          <w:szCs w:val="32"/>
        </w:rPr>
        <w:t>, v.s.</w:t>
      </w:r>
      <w:r w:rsidR="00D67B1D" w:rsidRPr="00707DEE">
        <w:rPr>
          <w:b/>
          <w:sz w:val="32"/>
          <w:szCs w:val="32"/>
        </w:rPr>
        <w:t xml:space="preserve"> </w:t>
      </w:r>
      <w:r w:rsidR="00237A3D">
        <w:rPr>
          <w:b/>
          <w:sz w:val="32"/>
          <w:szCs w:val="32"/>
        </w:rPr>
        <w:t>192</w:t>
      </w:r>
      <w:r w:rsidR="00D67B1D" w:rsidRPr="00707DEE">
        <w:rPr>
          <w:b/>
          <w:sz w:val="32"/>
          <w:szCs w:val="32"/>
        </w:rPr>
        <w:t>/</w:t>
      </w:r>
      <w:r w:rsidR="00237A3D">
        <w:rPr>
          <w:b/>
          <w:sz w:val="32"/>
          <w:szCs w:val="32"/>
        </w:rPr>
        <w:t>75</w:t>
      </w:r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  <w:bookmarkStart w:id="4" w:name="_GoBack"/>
      <w:bookmarkEnd w:id="4"/>
      <w:permStart w:id="1656565391" w:edGrp="everyone"/>
      <w:permEnd w:id="1656565391"/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AB6C1D" w:rsidP="00257196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</w:t>
            </w:r>
            <w:r w:rsidR="00257196">
              <w:rPr>
                <w:b/>
                <w:color w:val="404040" w:themeColor="text1" w:themeTint="BF"/>
                <w:sz w:val="24"/>
                <w:szCs w:val="24"/>
              </w:rPr>
              <w:t>1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06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201</w:t>
            </w:r>
            <w:r w:rsidR="00257196">
              <w:rPr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44879774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352418981" w:edGrp="everyone" w:colFirst="1" w:colLast="1"/>
            <w:permEnd w:id="444879774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754036808" w:edGrp="everyone" w:colFirst="1" w:colLast="1"/>
            <w:permEnd w:id="352418981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76359073" w:edGrp="everyone" w:colFirst="1" w:colLast="1"/>
            <w:permEnd w:id="1754036808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58124345" w:edGrp="everyone" w:colFirst="1" w:colLast="1"/>
            <w:permEnd w:id="176359073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501296411" w:edGrp="everyone" w:colFirst="1" w:colLast="1"/>
            <w:permEnd w:id="458124345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860401713" w:edGrp="everyone" w:colFirst="1" w:colLast="1"/>
            <w:permEnd w:id="501296411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67399672" w:edGrp="everyone" w:colFirst="1" w:colLast="1"/>
            <w:permEnd w:id="1860401713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  <w:permEnd w:id="167399672"/>
    </w:tbl>
    <w:p w:rsidR="00674A4D" w:rsidRDefault="00674A4D" w:rsidP="00674A4D">
      <w:pPr>
        <w:rPr>
          <w:rFonts w:cs="Arial"/>
        </w:rPr>
      </w:pPr>
    </w:p>
    <w:p w:rsidR="00674A4D" w:rsidRDefault="00674A4D" w:rsidP="00674A4D">
      <w:pPr>
        <w:rPr>
          <w:rFonts w:cs="Arial"/>
        </w:rPr>
      </w:pPr>
      <w:r>
        <w:rPr>
          <w:rFonts w:cs="Arial"/>
        </w:rPr>
        <w:t xml:space="preserve">Vámi uvedené osobní údaje jsou zpracovány a evidovány v souladu s nařízením GDPR. Více informací k ochraně osobních údajů najdete </w:t>
      </w:r>
      <w:r>
        <w:t xml:space="preserve">na webu </w:t>
      </w:r>
      <w:hyperlink r:id="rId11" w:history="1">
        <w:r w:rsidRPr="007E0AC8">
          <w:rPr>
            <w:rStyle w:val="Hypertextovodkaz"/>
          </w:rPr>
          <w:t>České společnosti pro jakost</w:t>
        </w:r>
      </w:hyperlink>
      <w:r>
        <w:t xml:space="preserve"> </w:t>
      </w:r>
      <w:r>
        <w:rPr>
          <w:rFonts w:cs="Arial"/>
        </w:rPr>
        <w:t>.</w:t>
      </w:r>
    </w:p>
    <w:p w:rsidR="00674A4D" w:rsidRDefault="00674A4D" w:rsidP="005449BA">
      <w:pPr>
        <w:spacing w:before="240"/>
        <w:rPr>
          <w:color w:val="000000" w:themeColor="text1"/>
          <w:szCs w:val="20"/>
        </w:rPr>
      </w:pPr>
    </w:p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sectPr w:rsidR="00AA694F" w:rsidRPr="005449BA" w:rsidSect="0092107C">
      <w:headerReference w:type="default" r:id="rId12"/>
      <w:footerReference w:type="default" r:id="rId13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5D" w:rsidRDefault="00CA155D" w:rsidP="00F25301">
      <w:pPr>
        <w:spacing w:after="0" w:line="240" w:lineRule="auto"/>
      </w:pPr>
      <w:r>
        <w:separator/>
      </w:r>
    </w:p>
  </w:endnote>
  <w:endnote w:type="continuationSeparator" w:id="0">
    <w:p w:rsidR="00CA155D" w:rsidRDefault="00CA155D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674A4D">
          <w:rPr>
            <w:b/>
            <w:noProof/>
            <w:color w:val="009147"/>
          </w:rPr>
          <w:t>1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5D" w:rsidRDefault="00CA155D" w:rsidP="00F25301">
      <w:pPr>
        <w:spacing w:after="0" w:line="240" w:lineRule="auto"/>
      </w:pPr>
      <w:r>
        <w:separator/>
      </w:r>
    </w:p>
  </w:footnote>
  <w:footnote w:type="continuationSeparator" w:id="0">
    <w:p w:rsidR="00CA155D" w:rsidRDefault="00CA155D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2xASc4LvEZHafJPRla+/OHR5m+RG9HEU4d5WNFXJ4IkDAVc158pl/Ex+zSoWzTrAvNU6YCKEysoWozXNNXTkKQ==" w:salt="9M5uXf+BgV9VrlEE6biRt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01"/>
    <w:rsid w:val="0001093D"/>
    <w:rsid w:val="00024B72"/>
    <w:rsid w:val="00026FB2"/>
    <w:rsid w:val="00031C19"/>
    <w:rsid w:val="000331AF"/>
    <w:rsid w:val="000726DC"/>
    <w:rsid w:val="00072B15"/>
    <w:rsid w:val="000A71EE"/>
    <w:rsid w:val="000B5DEC"/>
    <w:rsid w:val="000C2BC9"/>
    <w:rsid w:val="000F34B5"/>
    <w:rsid w:val="000F436F"/>
    <w:rsid w:val="00111EC3"/>
    <w:rsid w:val="001322F4"/>
    <w:rsid w:val="00171D67"/>
    <w:rsid w:val="001D150E"/>
    <w:rsid w:val="00202566"/>
    <w:rsid w:val="00204B58"/>
    <w:rsid w:val="0022335F"/>
    <w:rsid w:val="0022482A"/>
    <w:rsid w:val="00226B8A"/>
    <w:rsid w:val="00232475"/>
    <w:rsid w:val="00237A3D"/>
    <w:rsid w:val="002407DF"/>
    <w:rsid w:val="00252D3B"/>
    <w:rsid w:val="00254960"/>
    <w:rsid w:val="00257196"/>
    <w:rsid w:val="0026176A"/>
    <w:rsid w:val="00292F5F"/>
    <w:rsid w:val="002C4A6D"/>
    <w:rsid w:val="002E1044"/>
    <w:rsid w:val="003165F2"/>
    <w:rsid w:val="00321B9E"/>
    <w:rsid w:val="00332920"/>
    <w:rsid w:val="00393149"/>
    <w:rsid w:val="003973EE"/>
    <w:rsid w:val="003F3F94"/>
    <w:rsid w:val="004203B9"/>
    <w:rsid w:val="00454D99"/>
    <w:rsid w:val="00463E83"/>
    <w:rsid w:val="00470732"/>
    <w:rsid w:val="0047169C"/>
    <w:rsid w:val="00474440"/>
    <w:rsid w:val="00482420"/>
    <w:rsid w:val="004B0858"/>
    <w:rsid w:val="004B55BB"/>
    <w:rsid w:val="004D61F2"/>
    <w:rsid w:val="005449BA"/>
    <w:rsid w:val="005555CC"/>
    <w:rsid w:val="005706DE"/>
    <w:rsid w:val="00592AC9"/>
    <w:rsid w:val="0059342D"/>
    <w:rsid w:val="005960EF"/>
    <w:rsid w:val="005D6919"/>
    <w:rsid w:val="005F6AE4"/>
    <w:rsid w:val="006113B8"/>
    <w:rsid w:val="00611DC9"/>
    <w:rsid w:val="0061388A"/>
    <w:rsid w:val="00636032"/>
    <w:rsid w:val="00651328"/>
    <w:rsid w:val="00656E4F"/>
    <w:rsid w:val="0066077C"/>
    <w:rsid w:val="00674A4D"/>
    <w:rsid w:val="006812E0"/>
    <w:rsid w:val="006A1721"/>
    <w:rsid w:val="006A321F"/>
    <w:rsid w:val="006F6188"/>
    <w:rsid w:val="00707DEE"/>
    <w:rsid w:val="00725661"/>
    <w:rsid w:val="00763CE6"/>
    <w:rsid w:val="0076494B"/>
    <w:rsid w:val="00783C06"/>
    <w:rsid w:val="00793F49"/>
    <w:rsid w:val="007A7C51"/>
    <w:rsid w:val="007B2A49"/>
    <w:rsid w:val="007D6666"/>
    <w:rsid w:val="008052D9"/>
    <w:rsid w:val="00820403"/>
    <w:rsid w:val="0082416F"/>
    <w:rsid w:val="00842DCC"/>
    <w:rsid w:val="00871E66"/>
    <w:rsid w:val="008957C9"/>
    <w:rsid w:val="008E5A90"/>
    <w:rsid w:val="0091387E"/>
    <w:rsid w:val="0092107C"/>
    <w:rsid w:val="009239F7"/>
    <w:rsid w:val="0095038E"/>
    <w:rsid w:val="0095572B"/>
    <w:rsid w:val="0097136A"/>
    <w:rsid w:val="009906B3"/>
    <w:rsid w:val="009A08B7"/>
    <w:rsid w:val="009A357C"/>
    <w:rsid w:val="009C6533"/>
    <w:rsid w:val="009E1744"/>
    <w:rsid w:val="00A101AE"/>
    <w:rsid w:val="00A3008C"/>
    <w:rsid w:val="00A40335"/>
    <w:rsid w:val="00A43BC1"/>
    <w:rsid w:val="00A47CB7"/>
    <w:rsid w:val="00A528C1"/>
    <w:rsid w:val="00A7023C"/>
    <w:rsid w:val="00A718F3"/>
    <w:rsid w:val="00A76287"/>
    <w:rsid w:val="00A85787"/>
    <w:rsid w:val="00AA62BB"/>
    <w:rsid w:val="00AA694F"/>
    <w:rsid w:val="00AA735F"/>
    <w:rsid w:val="00AB6C1D"/>
    <w:rsid w:val="00AE0431"/>
    <w:rsid w:val="00AF2A83"/>
    <w:rsid w:val="00AF34B3"/>
    <w:rsid w:val="00B046A0"/>
    <w:rsid w:val="00B8006D"/>
    <w:rsid w:val="00BA32EF"/>
    <w:rsid w:val="00C316B9"/>
    <w:rsid w:val="00C51AF4"/>
    <w:rsid w:val="00C55C5B"/>
    <w:rsid w:val="00C74BB8"/>
    <w:rsid w:val="00CA155D"/>
    <w:rsid w:val="00CC19E7"/>
    <w:rsid w:val="00CD608E"/>
    <w:rsid w:val="00CD790E"/>
    <w:rsid w:val="00CE5D75"/>
    <w:rsid w:val="00D11F78"/>
    <w:rsid w:val="00D34281"/>
    <w:rsid w:val="00D67B1D"/>
    <w:rsid w:val="00DC32F1"/>
    <w:rsid w:val="00DC7540"/>
    <w:rsid w:val="00DD2D5E"/>
    <w:rsid w:val="00DD668C"/>
    <w:rsid w:val="00DE3E16"/>
    <w:rsid w:val="00E11544"/>
    <w:rsid w:val="00E12893"/>
    <w:rsid w:val="00E349B4"/>
    <w:rsid w:val="00E74A40"/>
    <w:rsid w:val="00EE6540"/>
    <w:rsid w:val="00EE677A"/>
    <w:rsid w:val="00F04D01"/>
    <w:rsid w:val="00F051E0"/>
    <w:rsid w:val="00F167F3"/>
    <w:rsid w:val="00F25301"/>
    <w:rsid w:val="00F60999"/>
    <w:rsid w:val="00F74DD6"/>
    <w:rsid w:val="00F85EE2"/>
    <w:rsid w:val="00FB53D3"/>
    <w:rsid w:val="00FC38FD"/>
    <w:rsid w:val="00FC6B23"/>
    <w:rsid w:val="00FE217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5FC431"/>
  <w15:docId w15:val="{D70FA629-3A52-4A6C-8751-03F5F412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3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F9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F94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F94"/>
    <w:rPr>
      <w:b/>
      <w:bCs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1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q.cz/ochrana-osobnich-udaju-gdp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sq.cz/seminare-a-k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F713-4DE9-4EE0-9745-C7148330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457</Words>
  <Characters>2701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Václava Smolíková</cp:lastModifiedBy>
  <cp:revision>9</cp:revision>
  <cp:lastPrinted>2015-01-06T08:13:00Z</cp:lastPrinted>
  <dcterms:created xsi:type="dcterms:W3CDTF">2019-04-23T08:45:00Z</dcterms:created>
  <dcterms:modified xsi:type="dcterms:W3CDTF">2019-04-25T07:26:00Z</dcterms:modified>
</cp:coreProperties>
</file>