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19" w:rsidRPr="0091387E" w:rsidRDefault="00394D19" w:rsidP="00394D19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</w:p>
    <w:p w:rsidR="00394D19" w:rsidRPr="00025768" w:rsidRDefault="00671708" w:rsidP="00BE23CD">
      <w:pPr>
        <w:pStyle w:val="Odstavecseseznamem"/>
        <w:tabs>
          <w:tab w:val="left" w:pos="1985"/>
        </w:tabs>
        <w:ind w:left="0"/>
        <w:rPr>
          <w:b/>
          <w:caps/>
          <w:color w:val="009147"/>
          <w:sz w:val="44"/>
          <w:szCs w:val="44"/>
        </w:rPr>
      </w:pPr>
      <w:r w:rsidRPr="00025768">
        <w:rPr>
          <w:b/>
          <w:caps/>
          <w:color w:val="009147"/>
          <w:sz w:val="44"/>
          <w:szCs w:val="44"/>
        </w:rPr>
        <w:t>Aplikované procesy a nástroje spolehlivosti v praxi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5"/>
        <w:gridCol w:w="6879"/>
      </w:tblGrid>
      <w:tr w:rsidR="00394D19" w:rsidTr="009B05F7">
        <w:trPr>
          <w:trHeight w:val="560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394D19" w:rsidRPr="008E5A90" w:rsidRDefault="00A66D25" w:rsidP="007A24ED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19</w:t>
            </w:r>
            <w:r w:rsidR="00394D19"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>
              <w:rPr>
                <w:b/>
                <w:color w:val="404040" w:themeColor="text1" w:themeTint="BF"/>
                <w:sz w:val="22"/>
              </w:rPr>
              <w:t>září</w:t>
            </w:r>
            <w:r w:rsidR="00394D19"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 w:rsidR="007A24ED">
              <w:rPr>
                <w:b/>
                <w:color w:val="404040" w:themeColor="text1" w:themeTint="BF"/>
                <w:sz w:val="22"/>
              </w:rPr>
              <w:t>7</w:t>
            </w:r>
            <w:r w:rsidR="00394D19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394D19" w:rsidRPr="008E5A90">
              <w:rPr>
                <w:color w:val="404040" w:themeColor="text1" w:themeTint="BF"/>
                <w:sz w:val="22"/>
              </w:rPr>
              <w:t>od 14.00 hodin</w:t>
            </w:r>
          </w:p>
        </w:tc>
      </w:tr>
      <w:tr w:rsidR="00394D19" w:rsidTr="009B05F7">
        <w:trPr>
          <w:trHeight w:val="520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>Česká společnost pro jakost, Novotného lávka 5, 110 00 Praha 1</w:t>
            </w:r>
          </w:p>
        </w:tc>
      </w:tr>
      <w:tr w:rsidR="00394D19" w:rsidTr="009B05F7">
        <w:trPr>
          <w:trHeight w:val="1289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930FF1" w:rsidRPr="00691A34" w:rsidRDefault="00930FF1" w:rsidP="009B05F7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68</w:t>
            </w:r>
            <w:r w:rsidR="007E7E7B"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</w:t>
            </w:r>
            <w:r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seminář odborné skupiny pro spolehlivost se zaměří na praktické využívání metodik a nástrojů v průmyslových společnostech.</w:t>
            </w:r>
            <w:r w:rsidR="007E7E7B"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Jejich využití a rozsah je závislé na příno</w:t>
            </w:r>
            <w:r w:rsidR="00691A34"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sech, které mají pro společnost, zejména ve </w:t>
            </w:r>
            <w:r w:rsidR="007E7E7B"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formě cenných podkladů pro rozhodování či udržení</w:t>
            </w:r>
            <w:r w:rsidR="00691A34"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a/nebo</w:t>
            </w:r>
            <w:r w:rsidR="007E7E7B" w:rsidRPr="00691A3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zvýšení spolehlivosti sledovaného objektu.   </w:t>
            </w:r>
          </w:p>
          <w:p w:rsidR="00394D19" w:rsidRPr="00840F8E" w:rsidRDefault="00394D19" w:rsidP="009B05F7">
            <w:pPr>
              <w:pStyle w:val="Zkladntextodsazen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  <w:highlight w:val="yellow"/>
              </w:rPr>
            </w:pPr>
          </w:p>
        </w:tc>
      </w:tr>
      <w:tr w:rsidR="00394D19" w:rsidTr="009B05F7">
        <w:trPr>
          <w:trHeight w:val="964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2D6C02" w:rsidRPr="00BE23CD" w:rsidRDefault="002D6C02" w:rsidP="00055CC7">
            <w:pPr>
              <w:spacing w:after="60"/>
              <w:jc w:val="both"/>
              <w:rPr>
                <w:sz w:val="22"/>
              </w:rPr>
            </w:pPr>
            <w:r w:rsidRPr="00BE23CD">
              <w:rPr>
                <w:sz w:val="22"/>
              </w:rPr>
              <w:t>První příspěvek představí přehled nejznámějších a nejpoužívanějších metodik pro predikce bezporuchovosti elektronických komponent a dvě z nich (MIL-HDBK-217F a IEC TR 62380) blíže představí. Bude přestaven i software pro provádění predikcí spolehlivosti CARE Suite od společnosti BQR. V druhém příspěvku bude představena metodika sledování a vyhodnocování spolehlivosti provozovaných zařízení společnosti AŽD Praha s.r.o. Jaká data jsou shromažďována, jakým způsobem probíhá jejich vyhodnocení a jaké informace z nich lze získat.</w:t>
            </w:r>
          </w:p>
          <w:p w:rsidR="00930FF1" w:rsidRPr="007E7E7B" w:rsidRDefault="00930FF1" w:rsidP="00055CC7">
            <w:pPr>
              <w:pStyle w:val="Prosttext"/>
              <w:spacing w:after="60" w:line="276" w:lineRule="auto"/>
              <w:jc w:val="both"/>
              <w:rPr>
                <w:rFonts w:ascii="Arial" w:hAnsi="Arial" w:cs="Times New Roman"/>
                <w:sz w:val="20"/>
                <w:szCs w:val="22"/>
              </w:rPr>
            </w:pPr>
            <w:r w:rsidRPr="00BE23CD">
              <w:rPr>
                <w:rFonts w:ascii="Arial" w:hAnsi="Arial" w:cs="Times New Roman"/>
                <w:szCs w:val="22"/>
              </w:rPr>
              <w:t xml:space="preserve">Další příspěvek provede ukázku procesu řízení spolehlivosti v Unipetrolu RPA, její </w:t>
            </w:r>
            <w:r w:rsidR="00055CC7" w:rsidRPr="00BE23CD">
              <w:rPr>
                <w:rFonts w:ascii="Arial" w:hAnsi="Arial" w:cs="Times New Roman"/>
                <w:szCs w:val="22"/>
              </w:rPr>
              <w:t xml:space="preserve">strukturu, </w:t>
            </w:r>
            <w:r w:rsidRPr="00BE23CD">
              <w:rPr>
                <w:rFonts w:ascii="Arial" w:hAnsi="Arial" w:cs="Times New Roman"/>
                <w:szCs w:val="22"/>
              </w:rPr>
              <w:t>organizaci, zaměření a využívané nástroje spolehlivosti.</w:t>
            </w:r>
            <w:r w:rsidR="00055CC7" w:rsidRPr="00BE23CD">
              <w:rPr>
                <w:rFonts w:ascii="Arial" w:hAnsi="Arial" w:cs="Times New Roman"/>
                <w:szCs w:val="22"/>
              </w:rPr>
              <w:t xml:space="preserve"> </w:t>
            </w:r>
            <w:r w:rsidR="007E7E7B" w:rsidRPr="00BE23CD">
              <w:rPr>
                <w:rFonts w:ascii="Arial" w:hAnsi="Arial" w:cs="Times New Roman"/>
                <w:szCs w:val="22"/>
              </w:rPr>
              <w:t>V p</w:t>
            </w:r>
            <w:r w:rsidRPr="00BE23CD">
              <w:rPr>
                <w:rFonts w:ascii="Arial" w:hAnsi="Arial" w:cs="Times New Roman"/>
                <w:szCs w:val="22"/>
              </w:rPr>
              <w:t>oslední</w:t>
            </w:r>
            <w:r w:rsidR="007E7E7B" w:rsidRPr="00BE23CD">
              <w:rPr>
                <w:rFonts w:ascii="Arial" w:hAnsi="Arial" w:cs="Times New Roman"/>
                <w:szCs w:val="22"/>
              </w:rPr>
              <w:t>m</w:t>
            </w:r>
            <w:r w:rsidRPr="00BE23CD">
              <w:rPr>
                <w:rFonts w:ascii="Arial" w:hAnsi="Arial" w:cs="Times New Roman"/>
                <w:szCs w:val="22"/>
              </w:rPr>
              <w:t xml:space="preserve"> </w:t>
            </w:r>
            <w:r w:rsidR="00055CC7" w:rsidRPr="00BE23CD">
              <w:rPr>
                <w:rFonts w:ascii="Arial" w:hAnsi="Arial" w:cs="Times New Roman"/>
                <w:szCs w:val="22"/>
              </w:rPr>
              <w:t>příspěv</w:t>
            </w:r>
            <w:r w:rsidRPr="00BE23CD">
              <w:rPr>
                <w:rFonts w:ascii="Arial" w:hAnsi="Arial" w:cs="Times New Roman"/>
                <w:szCs w:val="22"/>
              </w:rPr>
              <w:t>k</w:t>
            </w:r>
            <w:r w:rsidR="00055CC7" w:rsidRPr="00BE23CD">
              <w:rPr>
                <w:rFonts w:ascii="Arial" w:hAnsi="Arial" w:cs="Times New Roman"/>
                <w:szCs w:val="22"/>
              </w:rPr>
              <w:t>u</w:t>
            </w:r>
            <w:r w:rsidRPr="00BE23CD">
              <w:rPr>
                <w:rFonts w:ascii="Arial" w:hAnsi="Arial" w:cs="Times New Roman"/>
                <w:szCs w:val="22"/>
              </w:rPr>
              <w:t xml:space="preserve"> </w:t>
            </w:r>
            <w:r w:rsidR="00986980" w:rsidRPr="00BE23CD">
              <w:rPr>
                <w:rFonts w:ascii="Arial" w:hAnsi="Arial" w:cs="Times New Roman"/>
                <w:szCs w:val="22"/>
              </w:rPr>
              <w:t>budou prezentovány</w:t>
            </w:r>
            <w:r w:rsidRPr="00BE23CD">
              <w:rPr>
                <w:rFonts w:ascii="Arial" w:hAnsi="Arial" w:cs="Times New Roman"/>
                <w:szCs w:val="22"/>
              </w:rPr>
              <w:t xml:space="preserve"> ukázky jednotlivých nástrojů spolehlivosti, které se využ</w:t>
            </w:r>
            <w:r w:rsidR="00986980" w:rsidRPr="00BE23CD">
              <w:rPr>
                <w:rFonts w:ascii="Arial" w:hAnsi="Arial" w:cs="Times New Roman"/>
                <w:szCs w:val="22"/>
              </w:rPr>
              <w:t>ívají v rámci společnosti,</w:t>
            </w:r>
            <w:r w:rsidRPr="00BE23CD">
              <w:rPr>
                <w:rFonts w:ascii="Arial" w:hAnsi="Arial" w:cs="Times New Roman"/>
                <w:szCs w:val="22"/>
              </w:rPr>
              <w:t xml:space="preserve"> </w:t>
            </w:r>
            <w:r w:rsidR="00986980" w:rsidRPr="00BE23CD">
              <w:rPr>
                <w:rFonts w:ascii="Arial" w:hAnsi="Arial" w:cs="Times New Roman"/>
                <w:szCs w:val="22"/>
              </w:rPr>
              <w:t>konkrétně</w:t>
            </w:r>
            <w:r w:rsidRPr="00BE23CD">
              <w:rPr>
                <w:rFonts w:ascii="Arial" w:hAnsi="Arial" w:cs="Times New Roman"/>
                <w:szCs w:val="22"/>
              </w:rPr>
              <w:t xml:space="preserve"> v oblasti sledování a vyhodnocování spolehlivosti klíčových zařízení, analýz spolehlivosti, aplikace metodiky RCFA na konkrétních případech či reportingu dat údržby pro spolehlivost</w:t>
            </w:r>
            <w:r w:rsidRPr="007E7E7B">
              <w:rPr>
                <w:rFonts w:ascii="Arial" w:hAnsi="Arial" w:cs="Times New Roman"/>
                <w:sz w:val="20"/>
                <w:szCs w:val="22"/>
              </w:rPr>
              <w:t>.</w:t>
            </w:r>
          </w:p>
          <w:p w:rsidR="00930FF1" w:rsidRPr="00840F8E" w:rsidRDefault="00930FF1" w:rsidP="009B05F7">
            <w:pPr>
              <w:rPr>
                <w:color w:val="404040" w:themeColor="text1" w:themeTint="BF"/>
                <w:sz w:val="22"/>
                <w:highlight w:val="yellow"/>
              </w:rPr>
            </w:pPr>
          </w:p>
        </w:tc>
      </w:tr>
      <w:tr w:rsidR="00394D19" w:rsidTr="009B05F7">
        <w:trPr>
          <w:trHeight w:val="687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Odborný garant semináře:</w:t>
            </w:r>
          </w:p>
        </w:tc>
        <w:tc>
          <w:tcPr>
            <w:tcW w:w="6979" w:type="dxa"/>
          </w:tcPr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  <w:r w:rsidRPr="00EF7520">
              <w:rPr>
                <w:rFonts w:cs="Arial"/>
                <w:i/>
                <w:sz w:val="22"/>
              </w:rPr>
              <w:t xml:space="preserve">Ing. </w:t>
            </w:r>
            <w:r w:rsidR="00671708">
              <w:rPr>
                <w:rFonts w:cs="Arial"/>
                <w:i/>
                <w:sz w:val="22"/>
              </w:rPr>
              <w:t>Vít Havlů</w:t>
            </w:r>
            <w:r w:rsidR="007A24ED">
              <w:rPr>
                <w:rFonts w:cs="Arial"/>
                <w:i/>
                <w:sz w:val="22"/>
              </w:rPr>
              <w:t>, Ph.D.</w:t>
            </w:r>
          </w:p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</w:p>
        </w:tc>
      </w:tr>
      <w:tr w:rsidR="00394D19" w:rsidTr="009B05F7">
        <w:trPr>
          <w:trHeight w:val="413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394D19" w:rsidRDefault="00394D19" w:rsidP="009B05F7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394D19" w:rsidRDefault="00394D19" w:rsidP="00394D19">
      <w:pPr>
        <w:spacing w:after="80"/>
        <w:rPr>
          <w:b/>
          <w:color w:val="000000" w:themeColor="text1"/>
          <w:sz w:val="24"/>
          <w:szCs w:val="24"/>
        </w:rPr>
      </w:pPr>
    </w:p>
    <w:p w:rsidR="00394D19" w:rsidRDefault="00394D19" w:rsidP="00394D1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394D19" w:rsidRDefault="00394D19" w:rsidP="00394D19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04"/>
        <w:gridCol w:w="6890"/>
      </w:tblGrid>
      <w:tr w:rsidR="00A66765" w:rsidTr="009B05F7">
        <w:trPr>
          <w:trHeight w:val="560"/>
        </w:trPr>
        <w:tc>
          <w:tcPr>
            <w:tcW w:w="2235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A66765" w:rsidTr="009B05F7">
        <w:trPr>
          <w:trHeight w:val="718"/>
        </w:trPr>
        <w:tc>
          <w:tcPr>
            <w:tcW w:w="2235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</w:tcPr>
          <w:p w:rsidR="00394D19" w:rsidRPr="00CF35A6" w:rsidRDefault="00CF35A6" w:rsidP="00CF35A6">
            <w:pPr>
              <w:tabs>
                <w:tab w:val="left" w:pos="1985"/>
              </w:tabs>
              <w:rPr>
                <w:b/>
                <w:sz w:val="24"/>
                <w:szCs w:val="24"/>
              </w:rPr>
            </w:pPr>
            <w:r w:rsidRPr="00CF35A6">
              <w:rPr>
                <w:b/>
                <w:sz w:val="24"/>
                <w:szCs w:val="24"/>
              </w:rPr>
              <w:t>Aplikované procesy a nástroje spolehlivosti v praxi</w:t>
            </w:r>
          </w:p>
          <w:p w:rsidR="00394D19" w:rsidRDefault="00394D19" w:rsidP="00394D19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F35A6">
              <w:rPr>
                <w:i/>
                <w:sz w:val="24"/>
                <w:szCs w:val="24"/>
              </w:rPr>
              <w:t>Zahájení semináře – Ing. Jan Kamenický, Ph.D.</w:t>
            </w:r>
          </w:p>
          <w:p w:rsidR="00CF35A6" w:rsidRPr="00CF35A6" w:rsidRDefault="00CF35A6" w:rsidP="00CF35A6">
            <w:pPr>
              <w:pStyle w:val="Odstavecseseznamem"/>
              <w:tabs>
                <w:tab w:val="left" w:pos="19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765" w:rsidTr="009B05F7">
        <w:trPr>
          <w:trHeight w:val="718"/>
        </w:trPr>
        <w:tc>
          <w:tcPr>
            <w:tcW w:w="2235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394D19" w:rsidRPr="00CF35A6" w:rsidRDefault="00CF35A6" w:rsidP="00C945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F35A6">
              <w:rPr>
                <w:sz w:val="24"/>
                <w:szCs w:val="24"/>
              </w:rPr>
              <w:t>Predikce</w:t>
            </w:r>
            <w:r w:rsidR="00930FF1">
              <w:rPr>
                <w:sz w:val="24"/>
                <w:szCs w:val="24"/>
              </w:rPr>
              <w:t xml:space="preserve"> bezporuchovosti elektronických </w:t>
            </w:r>
            <w:r w:rsidRPr="00CF35A6">
              <w:rPr>
                <w:sz w:val="24"/>
                <w:szCs w:val="24"/>
              </w:rPr>
              <w:t>komponent</w:t>
            </w:r>
            <w:r w:rsidR="0050071F">
              <w:rPr>
                <w:sz w:val="24"/>
                <w:szCs w:val="24"/>
              </w:rPr>
              <w:t xml:space="preserve"> </w:t>
            </w:r>
            <w:r w:rsidRPr="00CF35A6">
              <w:rPr>
                <w:i/>
                <w:sz w:val="24"/>
                <w:szCs w:val="24"/>
              </w:rPr>
              <w:t>Mgr. Martin Vlček, Ph.D., AŽD Praha s.r.o</w:t>
            </w:r>
            <w:r w:rsidR="00006D4B">
              <w:rPr>
                <w:i/>
                <w:sz w:val="24"/>
                <w:szCs w:val="24"/>
              </w:rPr>
              <w:t>.</w:t>
            </w:r>
          </w:p>
        </w:tc>
      </w:tr>
      <w:tr w:rsidR="00A66765" w:rsidTr="009B05F7">
        <w:trPr>
          <w:trHeight w:val="718"/>
        </w:trPr>
        <w:tc>
          <w:tcPr>
            <w:tcW w:w="2235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50071F" w:rsidRDefault="00CF35A6" w:rsidP="00CF35A6">
            <w:pPr>
              <w:pStyle w:val="Prosttext"/>
              <w:numPr>
                <w:ilvl w:val="0"/>
                <w:numId w:val="1"/>
              </w:numPr>
              <w:rPr>
                <w:rFonts w:ascii="Arial" w:hAnsi="Arial" w:cs="Times New Roman"/>
                <w:i/>
                <w:sz w:val="24"/>
                <w:szCs w:val="24"/>
              </w:rPr>
            </w:pPr>
            <w:r w:rsidRPr="00CF35A6">
              <w:rPr>
                <w:rFonts w:ascii="Arial" w:hAnsi="Arial" w:cs="Times New Roman"/>
                <w:sz w:val="24"/>
                <w:szCs w:val="24"/>
              </w:rPr>
              <w:t>Sledování spolehlivosti provozovaných zařízení na základě dat servisní skupiny AŽD DSE</w:t>
            </w:r>
          </w:p>
          <w:p w:rsidR="00CF35A6" w:rsidRDefault="00CF35A6" w:rsidP="0050071F">
            <w:pPr>
              <w:pStyle w:val="Prosttext"/>
              <w:ind w:left="720"/>
              <w:rPr>
                <w:rFonts w:ascii="Arial" w:hAnsi="Arial" w:cs="Times New Roman"/>
                <w:i/>
                <w:sz w:val="24"/>
                <w:szCs w:val="24"/>
              </w:rPr>
            </w:pPr>
            <w:r w:rsidRPr="00CF35A6">
              <w:rPr>
                <w:rFonts w:ascii="Arial" w:hAnsi="Arial" w:cs="Times New Roman"/>
                <w:i/>
                <w:sz w:val="24"/>
                <w:szCs w:val="24"/>
              </w:rPr>
              <w:t>Ing. Marta Vávrová, AŽD Praha s.r.o.</w:t>
            </w:r>
          </w:p>
          <w:p w:rsidR="007A24ED" w:rsidRPr="007A24ED" w:rsidRDefault="007A24ED" w:rsidP="007A24ED">
            <w:pPr>
              <w:spacing w:after="0" w:line="240" w:lineRule="auto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66765" w:rsidRPr="0050071F" w:rsidTr="009B05F7">
        <w:trPr>
          <w:trHeight w:val="718"/>
        </w:trPr>
        <w:tc>
          <w:tcPr>
            <w:tcW w:w="2235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50071F" w:rsidRDefault="00393782" w:rsidP="00CF35A6">
            <w:pPr>
              <w:pStyle w:val="Prosttext"/>
              <w:numPr>
                <w:ilvl w:val="0"/>
                <w:numId w:val="1"/>
              </w:numPr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Proces</w:t>
            </w:r>
            <w:r w:rsidR="00CF35A6" w:rsidRPr="00CF35A6">
              <w:rPr>
                <w:rFonts w:ascii="Arial" w:hAnsi="Arial" w:cs="Times New Roman"/>
                <w:sz w:val="24"/>
                <w:szCs w:val="24"/>
              </w:rPr>
              <w:t xml:space="preserve"> řízení spolehlivosti v Unipetrolu RPA</w:t>
            </w:r>
          </w:p>
          <w:p w:rsidR="00CF35A6" w:rsidRPr="0050071F" w:rsidRDefault="00CF35A6" w:rsidP="0050071F">
            <w:pPr>
              <w:pStyle w:val="Prosttext"/>
              <w:ind w:left="720"/>
              <w:rPr>
                <w:rFonts w:ascii="Arial" w:hAnsi="Arial" w:cs="Times New Roman"/>
                <w:i/>
                <w:sz w:val="24"/>
                <w:szCs w:val="24"/>
              </w:rPr>
            </w:pPr>
            <w:r w:rsidRPr="0050071F">
              <w:rPr>
                <w:rFonts w:ascii="Arial" w:hAnsi="Arial" w:cs="Times New Roman"/>
                <w:i/>
                <w:sz w:val="24"/>
                <w:szCs w:val="24"/>
              </w:rPr>
              <w:t>Ing. Vít Havlů, Ph.D., Unipetrol RPA</w:t>
            </w:r>
          </w:p>
          <w:p w:rsidR="00CF35A6" w:rsidRPr="0050071F" w:rsidRDefault="00CF35A6" w:rsidP="00CF35A6">
            <w:pPr>
              <w:pStyle w:val="Prosttext"/>
              <w:ind w:left="720"/>
              <w:rPr>
                <w:rFonts w:ascii="Arial" w:hAnsi="Arial" w:cs="Times New Roman"/>
                <w:sz w:val="24"/>
                <w:szCs w:val="24"/>
              </w:rPr>
            </w:pPr>
          </w:p>
          <w:p w:rsidR="00930FF1" w:rsidRPr="00930FF1" w:rsidRDefault="00930FF1" w:rsidP="00930FF1">
            <w:pPr>
              <w:pStyle w:val="Prosttext"/>
              <w:numPr>
                <w:ilvl w:val="0"/>
                <w:numId w:val="1"/>
              </w:numPr>
              <w:rPr>
                <w:rFonts w:ascii="Arial" w:hAnsi="Arial" w:cs="Times New Roman"/>
                <w:sz w:val="24"/>
                <w:szCs w:val="24"/>
              </w:rPr>
            </w:pPr>
            <w:r w:rsidRPr="00930FF1">
              <w:rPr>
                <w:rFonts w:ascii="Arial" w:hAnsi="Arial" w:cs="Times New Roman"/>
                <w:sz w:val="24"/>
                <w:szCs w:val="24"/>
              </w:rPr>
              <w:t xml:space="preserve">Využívané nástroje spolehlivosti na výrobní jednotce zplyňování </w:t>
            </w:r>
            <w:r w:rsidR="00006D4B">
              <w:rPr>
                <w:rFonts w:ascii="Arial" w:hAnsi="Arial" w:cs="Times New Roman"/>
                <w:sz w:val="24"/>
                <w:szCs w:val="24"/>
              </w:rPr>
              <w:t>mazutu</w:t>
            </w:r>
          </w:p>
          <w:p w:rsidR="00930FF1" w:rsidRPr="0050071F" w:rsidRDefault="00930FF1" w:rsidP="00930FF1">
            <w:pPr>
              <w:pStyle w:val="Prosttext"/>
              <w:ind w:left="720"/>
              <w:rPr>
                <w:rFonts w:ascii="Arial" w:hAnsi="Arial" w:cs="Times New Roman"/>
                <w:i/>
                <w:sz w:val="24"/>
                <w:szCs w:val="24"/>
              </w:rPr>
            </w:pPr>
            <w:r w:rsidRPr="00930FF1">
              <w:rPr>
                <w:rFonts w:ascii="Arial" w:hAnsi="Arial" w:cs="Times New Roman"/>
                <w:i/>
                <w:sz w:val="24"/>
                <w:szCs w:val="24"/>
              </w:rPr>
              <w:t>René Kročil, Unipetrol RPA</w:t>
            </w:r>
          </w:p>
          <w:p w:rsidR="0050071F" w:rsidRPr="0050071F" w:rsidRDefault="0050071F" w:rsidP="0050071F">
            <w:pPr>
              <w:pStyle w:val="Prosttext"/>
              <w:rPr>
                <w:rFonts w:ascii="Arial" w:hAnsi="Arial" w:cs="Times New Roman"/>
                <w:i/>
                <w:sz w:val="24"/>
                <w:szCs w:val="24"/>
              </w:rPr>
            </w:pPr>
          </w:p>
          <w:p w:rsidR="00CF35A6" w:rsidRPr="0050071F" w:rsidRDefault="00CF35A6" w:rsidP="00CF35A6">
            <w:pPr>
              <w:pStyle w:val="Prosttext"/>
              <w:numPr>
                <w:ilvl w:val="0"/>
                <w:numId w:val="1"/>
              </w:numPr>
              <w:rPr>
                <w:rFonts w:ascii="Arial" w:hAnsi="Arial" w:cs="Times New Roman"/>
                <w:sz w:val="24"/>
                <w:szCs w:val="24"/>
              </w:rPr>
            </w:pPr>
            <w:r w:rsidRPr="0050071F">
              <w:rPr>
                <w:rFonts w:ascii="Arial" w:hAnsi="Arial" w:cs="Times New Roman"/>
                <w:sz w:val="24"/>
                <w:szCs w:val="24"/>
              </w:rPr>
              <w:t>Diskuse a závěr - Ing. Jan Kamenický, Ph.D</w:t>
            </w:r>
            <w:r w:rsidR="0050071F">
              <w:rPr>
                <w:rFonts w:ascii="Arial" w:hAnsi="Arial" w:cs="Times New Roman"/>
                <w:sz w:val="24"/>
                <w:szCs w:val="24"/>
              </w:rPr>
              <w:t>.</w:t>
            </w:r>
          </w:p>
          <w:p w:rsidR="007A24ED" w:rsidRPr="007A24ED" w:rsidRDefault="007A24ED" w:rsidP="007A24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40F8E" w:rsidRDefault="00840F8E" w:rsidP="00394D19">
      <w:pPr>
        <w:rPr>
          <w:b/>
          <w:color w:val="404040" w:themeColor="text1" w:themeTint="BF"/>
          <w:sz w:val="24"/>
          <w:szCs w:val="24"/>
        </w:rPr>
      </w:pPr>
    </w:p>
    <w:p w:rsidR="00394D19" w:rsidRDefault="00394D19" w:rsidP="00394D1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3"/>
        <w:gridCol w:w="6881"/>
      </w:tblGrid>
      <w:tr w:rsidR="00394D19" w:rsidTr="009B05F7">
        <w:trPr>
          <w:trHeight w:val="606"/>
        </w:trPr>
        <w:tc>
          <w:tcPr>
            <w:tcW w:w="2235" w:type="dxa"/>
          </w:tcPr>
          <w:p w:rsidR="00394D19" w:rsidRPr="005706DE" w:rsidRDefault="00394D19" w:rsidP="009B05F7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394D19" w:rsidRPr="005706DE" w:rsidRDefault="00394D19" w:rsidP="009B05F7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Zdarma</w:t>
            </w:r>
          </w:p>
        </w:tc>
      </w:tr>
      <w:tr w:rsidR="00394D19" w:rsidRPr="00707DEE" w:rsidTr="009B05F7">
        <w:trPr>
          <w:trHeight w:val="847"/>
        </w:trPr>
        <w:tc>
          <w:tcPr>
            <w:tcW w:w="2235" w:type="dxa"/>
          </w:tcPr>
          <w:p w:rsidR="00394D19" w:rsidRPr="00707DEE" w:rsidRDefault="00394D19" w:rsidP="009B05F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94D19" w:rsidRPr="00707DEE" w:rsidRDefault="00006D4B" w:rsidP="00C94594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BE23CD">
              <w:rPr>
                <w:rFonts w:cs="Arial"/>
                <w:color w:val="404040" w:themeColor="text1" w:themeTint="BF"/>
                <w:sz w:val="22"/>
              </w:rPr>
              <w:t>12</w:t>
            </w:r>
            <w:r w:rsidR="00394D19" w:rsidRPr="00BE23CD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 w:rsidR="00C94594" w:rsidRPr="00BE23CD">
              <w:rPr>
                <w:rFonts w:cs="Arial"/>
                <w:color w:val="404040" w:themeColor="text1" w:themeTint="BF"/>
                <w:sz w:val="22"/>
              </w:rPr>
              <w:t>9</w:t>
            </w:r>
            <w:r w:rsidR="00394D19" w:rsidRPr="00BE23CD">
              <w:rPr>
                <w:rFonts w:cs="Arial"/>
                <w:color w:val="404040" w:themeColor="text1" w:themeTint="BF"/>
                <w:sz w:val="22"/>
              </w:rPr>
              <w:t>. 201</w:t>
            </w:r>
            <w:r w:rsidR="00C94594" w:rsidRPr="00BE23CD">
              <w:rPr>
                <w:rFonts w:cs="Arial"/>
                <w:color w:val="404040" w:themeColor="text1" w:themeTint="BF"/>
                <w:sz w:val="22"/>
              </w:rPr>
              <w:t>7</w:t>
            </w:r>
          </w:p>
        </w:tc>
      </w:tr>
      <w:tr w:rsidR="00394D19" w:rsidRPr="00707DEE" w:rsidTr="009B05F7">
        <w:trPr>
          <w:trHeight w:val="413"/>
        </w:trPr>
        <w:tc>
          <w:tcPr>
            <w:tcW w:w="2235" w:type="dxa"/>
          </w:tcPr>
          <w:p w:rsidR="00394D19" w:rsidRPr="00707DEE" w:rsidRDefault="00394D19" w:rsidP="009B05F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94D19" w:rsidRPr="00707DEE" w:rsidRDefault="00E6766E" w:rsidP="009B05F7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394D19" w:rsidRPr="00707DEE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394D19" w:rsidRPr="00707DEE" w:rsidRDefault="00394D19" w:rsidP="009B05F7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394D19" w:rsidRPr="00707DEE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</w:p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</w:p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  <w:r w:rsidRPr="004B55BB">
        <w:rPr>
          <w:b/>
          <w:color w:val="009147"/>
          <w:sz w:val="24"/>
          <w:szCs w:val="24"/>
        </w:rPr>
        <w:t>Přihláška na straně 3</w:t>
      </w:r>
    </w:p>
    <w:p w:rsidR="00394D19" w:rsidRDefault="00394D19" w:rsidP="00394D19">
      <w:pPr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394D19" w:rsidRPr="00840F8E" w:rsidRDefault="00840F8E" w:rsidP="00840F8E">
      <w:pPr>
        <w:tabs>
          <w:tab w:val="left" w:pos="1985"/>
        </w:tabs>
        <w:rPr>
          <w:b/>
          <w:sz w:val="32"/>
          <w:szCs w:val="32"/>
        </w:rPr>
      </w:pPr>
      <w:r w:rsidRPr="00840F8E">
        <w:rPr>
          <w:b/>
          <w:sz w:val="32"/>
          <w:szCs w:val="32"/>
        </w:rPr>
        <w:t>Aplikované procesy a nástroje spolehlivosti v praxi</w:t>
      </w:r>
      <w:r w:rsidR="00A66765" w:rsidRPr="00BE23CD">
        <w:rPr>
          <w:b/>
          <w:sz w:val="32"/>
          <w:szCs w:val="32"/>
        </w:rPr>
        <w:t>,</w:t>
      </w:r>
      <w:r w:rsidR="00394D19" w:rsidRPr="00BE23CD">
        <w:rPr>
          <w:b/>
          <w:sz w:val="32"/>
          <w:szCs w:val="32"/>
        </w:rPr>
        <w:t xml:space="preserve"> v.s. 192/6</w:t>
      </w:r>
      <w:r w:rsidR="00986980" w:rsidRPr="00BE23CD">
        <w:rPr>
          <w:b/>
          <w:sz w:val="32"/>
          <w:szCs w:val="32"/>
        </w:rPr>
        <w:t>8</w:t>
      </w:r>
    </w:p>
    <w:p w:rsidR="00394D19" w:rsidRDefault="00394D19" w:rsidP="00394D19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394D19" w:rsidRPr="005449BA" w:rsidRDefault="00E6766E" w:rsidP="006C144A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19. 9. 2017</w:t>
            </w: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105558928" w:edGrp="everyone" w:colFirst="0" w:colLast="0"/>
            <w:permStart w:id="1553409965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240419981" w:edGrp="everyone" w:colFirst="0" w:colLast="0"/>
            <w:permStart w:id="1785600657" w:edGrp="everyone" w:colFirst="1" w:colLast="1"/>
            <w:permEnd w:id="1105558928"/>
            <w:permEnd w:id="1553409965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449925806" w:edGrp="everyone" w:colFirst="0" w:colLast="0"/>
            <w:permStart w:id="116065026" w:edGrp="everyone" w:colFirst="1" w:colLast="1"/>
            <w:permEnd w:id="1240419981"/>
            <w:permEnd w:id="1785600657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409615560" w:edGrp="everyone" w:colFirst="0" w:colLast="0"/>
            <w:permStart w:id="1076104504" w:edGrp="everyone" w:colFirst="1" w:colLast="1"/>
            <w:permEnd w:id="449925806"/>
            <w:permEnd w:id="116065026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955544131" w:edGrp="everyone" w:colFirst="0" w:colLast="0"/>
            <w:permStart w:id="2047550235" w:edGrp="everyone" w:colFirst="1" w:colLast="1"/>
            <w:permEnd w:id="1409615560"/>
            <w:permEnd w:id="1076104504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994204559" w:edGrp="everyone" w:colFirst="0" w:colLast="0"/>
            <w:permStart w:id="1257838901" w:edGrp="everyone" w:colFirst="1" w:colLast="1"/>
            <w:permEnd w:id="955544131"/>
            <w:permEnd w:id="2047550235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  <w:bookmarkStart w:id="0" w:name="_GoBack"/>
        <w:bookmarkEnd w:id="0"/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661863307" w:edGrp="everyone" w:colFirst="0" w:colLast="0"/>
            <w:permStart w:id="951016531" w:edGrp="everyone" w:colFirst="1" w:colLast="1"/>
            <w:permEnd w:id="994204559"/>
            <w:permEnd w:id="1257838901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98393811" w:edGrp="everyone" w:colFirst="0" w:colLast="0"/>
            <w:permStart w:id="828052512" w:edGrp="everyone" w:colFirst="1" w:colLast="1"/>
            <w:permEnd w:id="1661863307"/>
            <w:permEnd w:id="951016531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permEnd w:id="98393811"/>
    <w:permEnd w:id="828052512"/>
    <w:p w:rsidR="00394D19" w:rsidRPr="005449BA" w:rsidRDefault="00394D19" w:rsidP="00394D19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p w:rsidR="00DD6285" w:rsidRDefault="00DD6285"/>
    <w:sectPr w:rsidR="00DD6285" w:rsidSect="0092107C">
      <w:headerReference w:type="default" r:id="rId10"/>
      <w:footerReference w:type="default" r:id="rId11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E4" w:rsidRDefault="008816E4">
      <w:pPr>
        <w:spacing w:after="0" w:line="240" w:lineRule="auto"/>
      </w:pPr>
      <w:r>
        <w:separator/>
      </w:r>
    </w:p>
  </w:endnote>
  <w:endnote w:type="continuationSeparator" w:id="0">
    <w:p w:rsidR="008816E4" w:rsidRDefault="0088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EC6060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 wp14:anchorId="1F1A5267" wp14:editId="4FD7FE0D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E6766E">
          <w:rPr>
            <w:b/>
            <w:noProof/>
            <w:color w:val="009147"/>
          </w:rPr>
          <w:t>3</w:t>
        </w:r>
        <w:r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E4" w:rsidRDefault="008816E4">
      <w:pPr>
        <w:spacing w:after="0" w:line="240" w:lineRule="auto"/>
      </w:pPr>
      <w:r>
        <w:separator/>
      </w:r>
    </w:p>
  </w:footnote>
  <w:footnote w:type="continuationSeparator" w:id="0">
    <w:p w:rsidR="008816E4" w:rsidRDefault="0088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EC60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0215B1" wp14:editId="4206EF62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4B47"/>
    <w:multiLevelType w:val="hybridMultilevel"/>
    <w:tmpl w:val="A9E08732"/>
    <w:lvl w:ilvl="0" w:tplc="2F5A05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E46FC"/>
    <w:multiLevelType w:val="hybridMultilevel"/>
    <w:tmpl w:val="357E8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DkVTCZJ2Pb7bk3Zh3Kco55tl0cCrkqWWCIsYoCaC1VMEBLP+tV1YwQ3pIeS/fzwRrQMPnXBeB22jhcP0ztlSXQ==" w:salt="Ntw1Bprn45aVmU4GhSP/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19"/>
    <w:rsid w:val="00006D4B"/>
    <w:rsid w:val="00025768"/>
    <w:rsid w:val="00055CC7"/>
    <w:rsid w:val="000A3D63"/>
    <w:rsid w:val="002D6C02"/>
    <w:rsid w:val="00393782"/>
    <w:rsid w:val="00394D19"/>
    <w:rsid w:val="003C6CE9"/>
    <w:rsid w:val="0050071F"/>
    <w:rsid w:val="00671708"/>
    <w:rsid w:val="00691A34"/>
    <w:rsid w:val="006C144A"/>
    <w:rsid w:val="006E088F"/>
    <w:rsid w:val="007A24ED"/>
    <w:rsid w:val="007E7E7B"/>
    <w:rsid w:val="00840F8E"/>
    <w:rsid w:val="008816E4"/>
    <w:rsid w:val="00930FF1"/>
    <w:rsid w:val="00986980"/>
    <w:rsid w:val="00A66765"/>
    <w:rsid w:val="00A66D25"/>
    <w:rsid w:val="00AF722C"/>
    <w:rsid w:val="00B16996"/>
    <w:rsid w:val="00BE23CD"/>
    <w:rsid w:val="00C94594"/>
    <w:rsid w:val="00CF35A6"/>
    <w:rsid w:val="00DD6285"/>
    <w:rsid w:val="00E6766E"/>
    <w:rsid w:val="00EC6060"/>
    <w:rsid w:val="00F3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11BC"/>
  <w15:docId w15:val="{26C7D5DC-BE56-454A-AA9E-A1EC4AAF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D19"/>
    <w:pPr>
      <w:spacing w:after="200" w:line="276" w:lineRule="auto"/>
    </w:pPr>
    <w:rPr>
      <w:rFonts w:ascii="Arial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4D19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3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D19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59"/>
    <w:rsid w:val="00394D19"/>
    <w:pPr>
      <w:spacing w:after="0" w:line="240" w:lineRule="auto"/>
    </w:pPr>
    <w:rPr>
      <w:rFonts w:ascii="Arial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4D19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394D1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94D1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94D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94D19"/>
    <w:rPr>
      <w:rFonts w:ascii="Arial" w:hAnsi="Arial" w:cs="Times New Roman"/>
      <w:sz w:val="20"/>
    </w:rPr>
  </w:style>
  <w:style w:type="paragraph" w:styleId="Odstavecseseznamem">
    <w:name w:val="List Paragraph"/>
    <w:basedOn w:val="Normln"/>
    <w:uiPriority w:val="34"/>
    <w:qFormat/>
    <w:rsid w:val="00394D1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2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24E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71708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1708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0AE1-36D5-4DCB-8204-FF0D8497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420</Words>
  <Characters>2483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Kamenický</dc:creator>
  <cp:keywords/>
  <dc:description/>
  <cp:lastModifiedBy>Václava Smolíková</cp:lastModifiedBy>
  <cp:revision>4</cp:revision>
  <cp:lastPrinted>2017-07-24T04:44:00Z</cp:lastPrinted>
  <dcterms:created xsi:type="dcterms:W3CDTF">2017-07-24T12:56:00Z</dcterms:created>
  <dcterms:modified xsi:type="dcterms:W3CDTF">2017-07-25T12:02:00Z</dcterms:modified>
</cp:coreProperties>
</file>