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DF" w:rsidRPr="0091387E" w:rsidRDefault="00B046A0" w:rsidP="002407DF">
      <w:pPr>
        <w:spacing w:after="260"/>
        <w:rPr>
          <w:b/>
          <w:color w:val="009147"/>
          <w:sz w:val="40"/>
          <w:szCs w:val="40"/>
        </w:rPr>
      </w:pPr>
      <w:r w:rsidRPr="00B046A0">
        <w:rPr>
          <w:b/>
          <w:sz w:val="40"/>
          <w:szCs w:val="40"/>
        </w:rPr>
        <w:t>Pozvánka na seminář</w:t>
      </w:r>
      <w:r w:rsidR="009906B3">
        <w:rPr>
          <w:b/>
          <w:sz w:val="40"/>
          <w:szCs w:val="40"/>
        </w:rPr>
        <w:t xml:space="preserve">  </w:t>
      </w:r>
    </w:p>
    <w:p w:rsidR="00F74DD6" w:rsidRPr="00F74DD6" w:rsidRDefault="00607BD8" w:rsidP="00F74DD6">
      <w:pPr>
        <w:rPr>
          <w:caps/>
          <w:color w:val="009147"/>
          <w:sz w:val="40"/>
          <w:szCs w:val="40"/>
        </w:rPr>
      </w:pPr>
      <w:r w:rsidRPr="00607BD8">
        <w:rPr>
          <w:b/>
          <w:color w:val="009147"/>
          <w:sz w:val="40"/>
          <w:szCs w:val="40"/>
        </w:rPr>
        <w:t>Aktuální přístupy k zabezpečování spolehlivosti vojenské techniky</w:t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6887"/>
      </w:tblGrid>
      <w:tr w:rsidR="00B8006D" w:rsidTr="009E1744">
        <w:trPr>
          <w:trHeight w:val="560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Termín konání:</w:t>
            </w:r>
          </w:p>
        </w:tc>
        <w:tc>
          <w:tcPr>
            <w:tcW w:w="6979" w:type="dxa"/>
          </w:tcPr>
          <w:p w:rsidR="00B8006D" w:rsidRPr="008E5A90" w:rsidRDefault="00B34FEA" w:rsidP="00B34FEA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5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. </w:t>
            </w:r>
            <w:r>
              <w:rPr>
                <w:b/>
                <w:color w:val="404040" w:themeColor="text1" w:themeTint="BF"/>
                <w:sz w:val="22"/>
              </w:rPr>
              <w:t>prosince</w:t>
            </w:r>
            <w:r w:rsidR="0001093D" w:rsidRPr="008E5A90">
              <w:rPr>
                <w:b/>
                <w:color w:val="404040" w:themeColor="text1" w:themeTint="BF"/>
                <w:sz w:val="22"/>
              </w:rPr>
              <w:t xml:space="preserve"> 201</w:t>
            </w:r>
            <w:r w:rsidR="00D11F78">
              <w:rPr>
                <w:b/>
                <w:color w:val="404040" w:themeColor="text1" w:themeTint="BF"/>
                <w:sz w:val="22"/>
              </w:rPr>
              <w:t>7</w:t>
            </w:r>
            <w:r w:rsidR="00C74BB8" w:rsidRPr="008E5A90">
              <w:rPr>
                <w:b/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od</w:t>
            </w:r>
            <w:r w:rsidR="00656E4F" w:rsidRPr="008E5A90">
              <w:rPr>
                <w:color w:val="404040" w:themeColor="text1" w:themeTint="BF"/>
                <w:sz w:val="22"/>
              </w:rPr>
              <w:t xml:space="preserve"> </w:t>
            </w:r>
            <w:r w:rsidR="00C74BB8" w:rsidRPr="008E5A90">
              <w:rPr>
                <w:color w:val="404040" w:themeColor="text1" w:themeTint="BF"/>
                <w:sz w:val="22"/>
              </w:rPr>
              <w:t>14.00 hodin</w:t>
            </w:r>
          </w:p>
        </w:tc>
      </w:tr>
      <w:tr w:rsidR="00B8006D" w:rsidTr="009E1744">
        <w:trPr>
          <w:trHeight w:val="520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Místo konání:</w:t>
            </w:r>
          </w:p>
        </w:tc>
        <w:tc>
          <w:tcPr>
            <w:tcW w:w="6979" w:type="dxa"/>
          </w:tcPr>
          <w:p w:rsidR="00B8006D" w:rsidRPr="008E5A90" w:rsidRDefault="00B34FEA" w:rsidP="00763CE6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Česká společnost pro jakost, Novotného lávka 5, 110 00 Praha 1</w:t>
            </w:r>
          </w:p>
        </w:tc>
      </w:tr>
      <w:tr w:rsidR="00B8006D" w:rsidTr="009E1744">
        <w:trPr>
          <w:trHeight w:val="1289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Zaměření semináře:</w:t>
            </w:r>
          </w:p>
        </w:tc>
        <w:tc>
          <w:tcPr>
            <w:tcW w:w="6979" w:type="dxa"/>
          </w:tcPr>
          <w:p w:rsidR="00763CE6" w:rsidRDefault="00CC19E7" w:rsidP="007A7C51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Další, v pořadí již 6</w:t>
            </w:r>
            <w:r w:rsidR="00B34FE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9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. seminář odborné skupiny pro spolehlivost bude </w:t>
            </w:r>
            <w:r w:rsidR="000F436F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věnován</w:t>
            </w:r>
            <w:r w:rsidRPr="008E5A90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B34FE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specifickým problémům zabezpečování spolehlivosti u vojenské techniky.</w:t>
            </w:r>
          </w:p>
          <w:p w:rsidR="00B34FEA" w:rsidRDefault="00842DCC" w:rsidP="007A7C51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Seminář bude zaměřen </w:t>
            </w:r>
            <w:r w:rsidR="00FB53D3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na</w:t>
            </w:r>
            <w:r w:rsidR="0097136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prezentaci</w:t>
            </w:r>
            <w:r w:rsidR="00B34FE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aktuálních přístupů k zabezpečování spolehlivosti u vojenské techniky</w:t>
            </w:r>
            <w:r w:rsidR="00347191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>,</w:t>
            </w:r>
            <w:r w:rsidR="00B34FE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jako jednoho z rozhodujících znaků jakosti v kontextu požadavků platných standardů NATO a amerických vojenských standardů.</w:t>
            </w:r>
          </w:p>
          <w:p w:rsidR="00FB53D3" w:rsidRPr="00FB53D3" w:rsidRDefault="00B34FEA" w:rsidP="00B34FEA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</w:pPr>
            <w:r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="0097136A">
              <w:rPr>
                <w:rFonts w:ascii="Arial" w:hAnsi="Arial" w:cs="Arial"/>
                <w:color w:val="404040" w:themeColor="text1" w:themeTint="BF"/>
                <w:sz w:val="22"/>
                <w:szCs w:val="22"/>
              </w:rPr>
              <w:t xml:space="preserve"> </w:t>
            </w:r>
          </w:p>
        </w:tc>
      </w:tr>
      <w:tr w:rsidR="00B8006D" w:rsidTr="009E1744">
        <w:trPr>
          <w:trHeight w:val="964"/>
        </w:trPr>
        <w:tc>
          <w:tcPr>
            <w:tcW w:w="2235" w:type="dxa"/>
          </w:tcPr>
          <w:p w:rsidR="00B8006D" w:rsidRPr="005706DE" w:rsidRDefault="00B8006D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Co vám seminář přinese?</w:t>
            </w:r>
          </w:p>
        </w:tc>
        <w:tc>
          <w:tcPr>
            <w:tcW w:w="6979" w:type="dxa"/>
          </w:tcPr>
          <w:p w:rsidR="00F167F3" w:rsidRDefault="00842DCC" w:rsidP="007A7C51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 xml:space="preserve">Na semináři se účastníci </w:t>
            </w:r>
            <w:r w:rsidRPr="008E5A90">
              <w:rPr>
                <w:rFonts w:cs="Arial"/>
                <w:color w:val="404040" w:themeColor="text1" w:themeTint="BF"/>
                <w:sz w:val="22"/>
              </w:rPr>
              <w:t>seznám</w:t>
            </w:r>
            <w:r>
              <w:rPr>
                <w:rFonts w:cs="Arial"/>
                <w:color w:val="404040" w:themeColor="text1" w:themeTint="BF"/>
                <w:sz w:val="22"/>
              </w:rPr>
              <w:t>í</w:t>
            </w:r>
            <w:r w:rsidR="00D11F78">
              <w:rPr>
                <w:rFonts w:cs="Arial"/>
                <w:color w:val="404040" w:themeColor="text1" w:themeTint="BF"/>
                <w:sz w:val="22"/>
              </w:rPr>
              <w:t xml:space="preserve"> se </w:t>
            </w:r>
            <w:r w:rsidR="00B34FEA">
              <w:rPr>
                <w:rFonts w:cs="Arial"/>
                <w:color w:val="404040" w:themeColor="text1" w:themeTint="BF"/>
                <w:sz w:val="22"/>
              </w:rPr>
              <w:t xml:space="preserve">třemi </w:t>
            </w:r>
            <w:r w:rsidR="00D11F78">
              <w:rPr>
                <w:rFonts w:cs="Arial"/>
                <w:color w:val="404040" w:themeColor="text1" w:themeTint="BF"/>
                <w:sz w:val="22"/>
              </w:rPr>
              <w:t>příspěvky</w:t>
            </w:r>
            <w:r w:rsidR="00F167F3">
              <w:rPr>
                <w:rFonts w:cs="Arial"/>
                <w:color w:val="404040" w:themeColor="text1" w:themeTint="BF"/>
                <w:sz w:val="22"/>
              </w:rPr>
              <w:t>.</w:t>
            </w:r>
          </w:p>
          <w:p w:rsidR="00B34FEA" w:rsidRDefault="00026FB2" w:rsidP="00026FB2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  <w:r w:rsidRPr="00026FB2">
              <w:rPr>
                <w:rFonts w:cs="Arial"/>
                <w:color w:val="404040" w:themeColor="text1" w:themeTint="BF"/>
                <w:sz w:val="22"/>
              </w:rPr>
              <w:t xml:space="preserve">První příspěvek </w:t>
            </w:r>
            <w:r w:rsidR="00A718F3">
              <w:rPr>
                <w:rFonts w:cs="Arial"/>
                <w:color w:val="404040" w:themeColor="text1" w:themeTint="BF"/>
                <w:sz w:val="22"/>
              </w:rPr>
              <w:t xml:space="preserve">bude prezentovat </w:t>
            </w:r>
            <w:r w:rsidR="00B34FEA">
              <w:rPr>
                <w:rFonts w:cs="Arial"/>
                <w:color w:val="404040" w:themeColor="text1" w:themeTint="BF"/>
                <w:sz w:val="22"/>
              </w:rPr>
              <w:t>současný přístup k zabezpečování jakosti u vojenské techniky dle standardů NATO</w:t>
            </w:r>
            <w:r w:rsidR="00607BD8">
              <w:rPr>
                <w:rFonts w:cs="Arial"/>
                <w:color w:val="404040" w:themeColor="text1" w:themeTint="BF"/>
                <w:sz w:val="22"/>
              </w:rPr>
              <w:t xml:space="preserve"> a Českých obranných standardů</w:t>
            </w:r>
            <w:r w:rsidR="00B34FEA">
              <w:rPr>
                <w:rFonts w:cs="Arial"/>
                <w:color w:val="404040" w:themeColor="text1" w:themeTint="BF"/>
                <w:sz w:val="22"/>
              </w:rPr>
              <w:t>.</w:t>
            </w:r>
          </w:p>
          <w:p w:rsidR="00607BD8" w:rsidRDefault="00D11F78" w:rsidP="00026FB2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  <w:r w:rsidRPr="000726DC">
              <w:rPr>
                <w:rFonts w:cs="Arial"/>
                <w:color w:val="404040" w:themeColor="text1" w:themeTint="BF"/>
                <w:sz w:val="22"/>
              </w:rPr>
              <w:t>Druhý příspěvek</w:t>
            </w:r>
            <w:r w:rsidR="00026FB2">
              <w:rPr>
                <w:rFonts w:cs="Arial"/>
                <w:color w:val="404040" w:themeColor="text1" w:themeTint="BF"/>
                <w:sz w:val="22"/>
              </w:rPr>
              <w:t xml:space="preserve"> </w:t>
            </w:r>
            <w:r w:rsidR="00A718F3">
              <w:rPr>
                <w:rFonts w:cs="Arial"/>
                <w:color w:val="404040" w:themeColor="text1" w:themeTint="BF"/>
                <w:sz w:val="22"/>
              </w:rPr>
              <w:t>bude prezentovat</w:t>
            </w:r>
            <w:r w:rsidR="00026FB2" w:rsidRPr="00026FB2">
              <w:rPr>
                <w:rFonts w:cs="Arial"/>
                <w:color w:val="404040" w:themeColor="text1" w:themeTint="BF"/>
                <w:sz w:val="22"/>
              </w:rPr>
              <w:t xml:space="preserve"> </w:t>
            </w:r>
            <w:r w:rsidR="00B34FEA">
              <w:rPr>
                <w:rFonts w:cs="Arial"/>
                <w:color w:val="404040" w:themeColor="text1" w:themeTint="BF"/>
                <w:sz w:val="22"/>
              </w:rPr>
              <w:t xml:space="preserve">aktuální změny v oblasti standardů NATO týkajících spolehlivosti a současný přístup </w:t>
            </w:r>
            <w:r w:rsidR="00607BD8">
              <w:rPr>
                <w:rFonts w:cs="Arial"/>
                <w:color w:val="404040" w:themeColor="text1" w:themeTint="BF"/>
                <w:sz w:val="22"/>
              </w:rPr>
              <w:t>k zabezpečování spolehlivosti vojenské techniky dle těchto norem.</w:t>
            </w:r>
          </w:p>
          <w:p w:rsidR="006113B8" w:rsidRDefault="00026FB2" w:rsidP="00607BD8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 xml:space="preserve">Třetí příspěvek </w:t>
            </w:r>
            <w:r w:rsidR="00607BD8">
              <w:rPr>
                <w:rFonts w:cs="Arial"/>
                <w:color w:val="404040" w:themeColor="text1" w:themeTint="BF"/>
                <w:sz w:val="22"/>
              </w:rPr>
              <w:t>se bude věnovat specifickým požadavkům amerických vojenských norem v oblasti zabezpečování spolehlivosti vojenské techniky.</w:t>
            </w:r>
          </w:p>
          <w:p w:rsidR="006E7846" w:rsidRPr="006113B8" w:rsidRDefault="006E7846" w:rsidP="00607BD8">
            <w:pPr>
              <w:spacing w:after="60"/>
              <w:rPr>
                <w:rFonts w:cs="Arial"/>
                <w:color w:val="404040" w:themeColor="text1" w:themeTint="BF"/>
                <w:sz w:val="22"/>
              </w:rPr>
            </w:pPr>
          </w:p>
        </w:tc>
      </w:tr>
      <w:tr w:rsidR="00B8006D" w:rsidTr="009E1744">
        <w:trPr>
          <w:trHeight w:val="687"/>
        </w:trPr>
        <w:tc>
          <w:tcPr>
            <w:tcW w:w="2235" w:type="dxa"/>
          </w:tcPr>
          <w:p w:rsidR="00B8006D" w:rsidRPr="005706DE" w:rsidRDefault="00D11F78" w:rsidP="00763CE6">
            <w:pPr>
              <w:rPr>
                <w:b/>
                <w:color w:val="404040" w:themeColor="text1" w:themeTint="BF"/>
                <w:sz w:val="22"/>
              </w:rPr>
            </w:pPr>
            <w:r>
              <w:rPr>
                <w:b/>
                <w:color w:val="404040" w:themeColor="text1" w:themeTint="BF"/>
                <w:sz w:val="22"/>
              </w:rPr>
              <w:t>Odborní</w:t>
            </w:r>
            <w:r w:rsidR="0061388A" w:rsidRPr="005706DE">
              <w:rPr>
                <w:b/>
                <w:color w:val="404040" w:themeColor="text1" w:themeTint="BF"/>
                <w:sz w:val="22"/>
              </w:rPr>
              <w:t xml:space="preserve"> garant</w:t>
            </w:r>
            <w:r>
              <w:rPr>
                <w:b/>
                <w:color w:val="404040" w:themeColor="text1" w:themeTint="BF"/>
                <w:sz w:val="22"/>
              </w:rPr>
              <w:t>i</w:t>
            </w:r>
            <w:r w:rsidR="0061388A" w:rsidRPr="005706DE">
              <w:rPr>
                <w:b/>
                <w:color w:val="404040" w:themeColor="text1" w:themeTint="BF"/>
                <w:sz w:val="22"/>
              </w:rPr>
              <w:t xml:space="preserve"> semináře:</w:t>
            </w:r>
          </w:p>
        </w:tc>
        <w:tc>
          <w:tcPr>
            <w:tcW w:w="6979" w:type="dxa"/>
          </w:tcPr>
          <w:p w:rsidR="00B8006D" w:rsidRDefault="00D11F78" w:rsidP="00607BD8">
            <w:pPr>
              <w:rPr>
                <w:color w:val="404040" w:themeColor="text1" w:themeTint="BF"/>
                <w:sz w:val="22"/>
              </w:rPr>
            </w:pPr>
            <w:r w:rsidRPr="00D11F78">
              <w:rPr>
                <w:color w:val="404040" w:themeColor="text1" w:themeTint="BF"/>
                <w:sz w:val="22"/>
              </w:rPr>
              <w:t xml:space="preserve">prof. Ing. </w:t>
            </w:r>
            <w:r w:rsidR="00607BD8">
              <w:rPr>
                <w:color w:val="404040" w:themeColor="text1" w:themeTint="BF"/>
                <w:sz w:val="22"/>
              </w:rPr>
              <w:t>Zdeněk Vintr, CSc.</w:t>
            </w:r>
            <w:r w:rsidR="00347191">
              <w:rPr>
                <w:color w:val="404040" w:themeColor="text1" w:themeTint="BF"/>
                <w:sz w:val="22"/>
              </w:rPr>
              <w:t xml:space="preserve">, </w:t>
            </w:r>
            <w:proofErr w:type="spellStart"/>
            <w:r w:rsidR="00347191">
              <w:rPr>
                <w:color w:val="404040" w:themeColor="text1" w:themeTint="BF"/>
                <w:sz w:val="22"/>
              </w:rPr>
              <w:t>dr.h.c</w:t>
            </w:r>
            <w:proofErr w:type="spellEnd"/>
            <w:r w:rsidR="00347191">
              <w:rPr>
                <w:color w:val="404040" w:themeColor="text1" w:themeTint="BF"/>
                <w:sz w:val="22"/>
              </w:rPr>
              <w:t>.</w:t>
            </w:r>
            <w:r>
              <w:rPr>
                <w:color w:val="404040" w:themeColor="text1" w:themeTint="BF"/>
                <w:sz w:val="22"/>
              </w:rPr>
              <w:br/>
            </w:r>
            <w:r w:rsidR="00607BD8">
              <w:rPr>
                <w:color w:val="404040" w:themeColor="text1" w:themeTint="BF"/>
                <w:sz w:val="22"/>
              </w:rPr>
              <w:t>Ing. Michal Vintr, Ph.D.</w:t>
            </w:r>
          </w:p>
          <w:p w:rsidR="006E7846" w:rsidRPr="008E5A90" w:rsidRDefault="006E7846" w:rsidP="00607BD8">
            <w:pPr>
              <w:rPr>
                <w:color w:val="404040" w:themeColor="text1" w:themeTint="BF"/>
                <w:sz w:val="22"/>
              </w:rPr>
            </w:pPr>
          </w:p>
        </w:tc>
      </w:tr>
      <w:tr w:rsidR="00B8006D" w:rsidTr="009E1744">
        <w:trPr>
          <w:trHeight w:val="413"/>
        </w:trPr>
        <w:tc>
          <w:tcPr>
            <w:tcW w:w="2235" w:type="dxa"/>
          </w:tcPr>
          <w:p w:rsidR="00B8006D" w:rsidRPr="005706DE" w:rsidRDefault="0061388A" w:rsidP="00763CE6">
            <w:pPr>
              <w:rPr>
                <w:b/>
                <w:color w:val="404040" w:themeColor="text1" w:themeTint="BF"/>
                <w:sz w:val="22"/>
              </w:rPr>
            </w:pPr>
            <w:r w:rsidRPr="005706DE">
              <w:rPr>
                <w:b/>
                <w:color w:val="404040" w:themeColor="text1" w:themeTint="BF"/>
                <w:sz w:val="22"/>
              </w:rPr>
              <w:t>Kontaktní osoba:</w:t>
            </w:r>
          </w:p>
        </w:tc>
        <w:tc>
          <w:tcPr>
            <w:tcW w:w="6979" w:type="dxa"/>
          </w:tcPr>
          <w:p w:rsidR="00B8006D" w:rsidRDefault="0061388A" w:rsidP="00763CE6">
            <w:pPr>
              <w:rPr>
                <w:color w:val="404040" w:themeColor="text1" w:themeTint="BF"/>
                <w:sz w:val="22"/>
              </w:rPr>
            </w:pPr>
            <w:r w:rsidRPr="008E5A90">
              <w:rPr>
                <w:color w:val="404040" w:themeColor="text1" w:themeTint="BF"/>
                <w:sz w:val="22"/>
              </w:rPr>
              <w:t xml:space="preserve">Václava Smolíková, tel. 221 082 261, e-mail: </w:t>
            </w:r>
            <w:hyperlink r:id="rId8" w:history="1">
              <w:r w:rsidR="00763CE6" w:rsidRPr="00D637C5">
                <w:rPr>
                  <w:rStyle w:val="Hypertextovodkaz"/>
                  <w:sz w:val="22"/>
                </w:rPr>
                <w:t>smolikova@csq.cz</w:t>
              </w:r>
            </w:hyperlink>
          </w:p>
          <w:p w:rsidR="00763CE6" w:rsidRDefault="00763CE6" w:rsidP="00763CE6">
            <w:pPr>
              <w:rPr>
                <w:color w:val="404040" w:themeColor="text1" w:themeTint="BF"/>
                <w:sz w:val="22"/>
              </w:rPr>
            </w:pPr>
          </w:p>
          <w:p w:rsidR="006E7846" w:rsidRPr="008E5A90" w:rsidRDefault="006E7846" w:rsidP="00763CE6">
            <w:pPr>
              <w:rPr>
                <w:color w:val="404040" w:themeColor="text1" w:themeTint="BF"/>
                <w:sz w:val="22"/>
              </w:rPr>
            </w:pPr>
          </w:p>
        </w:tc>
      </w:tr>
    </w:tbl>
    <w:p w:rsidR="00A101AE" w:rsidRDefault="00A101AE" w:rsidP="00E74A40">
      <w:pPr>
        <w:spacing w:after="80"/>
        <w:rPr>
          <w:b/>
          <w:color w:val="000000" w:themeColor="text1"/>
          <w:sz w:val="24"/>
          <w:szCs w:val="24"/>
        </w:rPr>
      </w:pPr>
    </w:p>
    <w:p w:rsidR="00A101AE" w:rsidRDefault="00A101A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br w:type="page"/>
      </w:r>
    </w:p>
    <w:p w:rsidR="00AF2A83" w:rsidRDefault="00AF2A83" w:rsidP="00B046A0">
      <w:pPr>
        <w:rPr>
          <w:b/>
          <w:color w:val="009147"/>
          <w:sz w:val="24"/>
          <w:szCs w:val="24"/>
        </w:rPr>
      </w:pPr>
      <w:r w:rsidRPr="00AF2A83">
        <w:rPr>
          <w:b/>
          <w:color w:val="009147"/>
          <w:sz w:val="24"/>
          <w:szCs w:val="24"/>
        </w:rPr>
        <w:lastRenderedPageBreak/>
        <w:t>OBSAH SEMINÁ</w:t>
      </w:r>
      <w:r w:rsidR="003165F2">
        <w:rPr>
          <w:b/>
          <w:color w:val="009147"/>
          <w:sz w:val="24"/>
          <w:szCs w:val="24"/>
        </w:rPr>
        <w:t>Ř</w:t>
      </w:r>
      <w:r w:rsidRPr="00AF2A83">
        <w:rPr>
          <w:b/>
          <w:color w:val="009147"/>
          <w:sz w:val="24"/>
          <w:szCs w:val="24"/>
        </w:rPr>
        <w:t>E A PROGRAM:</w:t>
      </w:r>
    </w:p>
    <w:tbl>
      <w:tblPr>
        <w:tblStyle w:val="Mkatabulky"/>
        <w:tblW w:w="0" w:type="auto"/>
        <w:tblInd w:w="-3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08"/>
        <w:gridCol w:w="6886"/>
      </w:tblGrid>
      <w:tr w:rsidR="00793F49" w:rsidTr="00607BD8">
        <w:trPr>
          <w:trHeight w:val="560"/>
        </w:trPr>
        <w:tc>
          <w:tcPr>
            <w:tcW w:w="2208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caps/>
                <w:sz w:val="22"/>
              </w:rPr>
              <w:t>14.00 – 14.15</w:t>
            </w:r>
          </w:p>
        </w:tc>
        <w:tc>
          <w:tcPr>
            <w:tcW w:w="6886" w:type="dxa"/>
          </w:tcPr>
          <w:p w:rsidR="00793F49" w:rsidRPr="00A7023C" w:rsidRDefault="00656E4F" w:rsidP="00656E4F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>
              <w:rPr>
                <w:rFonts w:cs="Arial"/>
                <w:b/>
                <w:color w:val="404040" w:themeColor="text1" w:themeTint="BF"/>
                <w:sz w:val="22"/>
              </w:rPr>
              <w:t>Registrace účastníků</w:t>
            </w:r>
          </w:p>
        </w:tc>
      </w:tr>
      <w:tr w:rsidR="00793F49" w:rsidTr="00607BD8">
        <w:trPr>
          <w:trHeight w:val="718"/>
        </w:trPr>
        <w:tc>
          <w:tcPr>
            <w:tcW w:w="2208" w:type="dxa"/>
          </w:tcPr>
          <w:p w:rsidR="00793F49" w:rsidRPr="00A7023C" w:rsidRDefault="00A7023C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A7023C">
              <w:rPr>
                <w:rFonts w:cs="Arial"/>
                <w:sz w:val="22"/>
              </w:rPr>
              <w:t>14.15 – 16.30</w:t>
            </w:r>
          </w:p>
        </w:tc>
        <w:tc>
          <w:tcPr>
            <w:tcW w:w="6886" w:type="dxa"/>
          </w:tcPr>
          <w:p w:rsidR="00793F49" w:rsidRDefault="0001093D" w:rsidP="00254960">
            <w:pPr>
              <w:tabs>
                <w:tab w:val="left" w:pos="1985"/>
              </w:tabs>
              <w:spacing w:after="60"/>
              <w:rPr>
                <w:rFonts w:cs="Arial"/>
                <w:i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>Zahájení semináře</w:t>
            </w:r>
            <w:r w:rsidR="00254960">
              <w:rPr>
                <w:rFonts w:cs="Arial"/>
                <w:b/>
                <w:sz w:val="22"/>
              </w:rPr>
              <w:br/>
            </w:r>
            <w:r w:rsidR="00D11F78" w:rsidRPr="00D11F78">
              <w:rPr>
                <w:rFonts w:cs="Arial"/>
                <w:i/>
                <w:sz w:val="22"/>
              </w:rPr>
              <w:t>Ing. Jan Kamenický, Ph.D.</w:t>
            </w:r>
            <w:r w:rsidR="00D11F78">
              <w:rPr>
                <w:rFonts w:cs="Arial"/>
                <w:i/>
                <w:sz w:val="22"/>
              </w:rPr>
              <w:t xml:space="preserve"> (předseda OSS)</w:t>
            </w:r>
          </w:p>
          <w:p w:rsidR="00254960" w:rsidRPr="00707DEE" w:rsidRDefault="00254960" w:rsidP="00254960">
            <w:pPr>
              <w:tabs>
                <w:tab w:val="left" w:pos="1985"/>
              </w:tabs>
              <w:spacing w:after="60"/>
              <w:rPr>
                <w:rFonts w:cs="Arial"/>
                <w:sz w:val="22"/>
              </w:rPr>
            </w:pPr>
          </w:p>
        </w:tc>
      </w:tr>
      <w:tr w:rsidR="00A7023C" w:rsidTr="00607BD8">
        <w:trPr>
          <w:trHeight w:val="718"/>
        </w:trPr>
        <w:tc>
          <w:tcPr>
            <w:tcW w:w="2208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886" w:type="dxa"/>
          </w:tcPr>
          <w:p w:rsidR="00607BD8" w:rsidRDefault="00607BD8" w:rsidP="00607BD8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sz w:val="22"/>
              </w:rPr>
            </w:pPr>
            <w:r w:rsidRPr="00607BD8">
              <w:rPr>
                <w:rFonts w:cs="Arial"/>
                <w:b/>
                <w:sz w:val="22"/>
              </w:rPr>
              <w:t>Zabezpečování jakosti u vojens</w:t>
            </w:r>
            <w:r>
              <w:rPr>
                <w:rFonts w:cs="Arial"/>
                <w:b/>
                <w:sz w:val="22"/>
              </w:rPr>
              <w:t>ké techniky dle standardů NATO</w:t>
            </w:r>
          </w:p>
          <w:p w:rsidR="00607BD8" w:rsidRDefault="00607BD8" w:rsidP="00607BD8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 w:rsidRPr="00607BD8">
              <w:rPr>
                <w:rFonts w:cs="Arial"/>
                <w:i/>
                <w:sz w:val="22"/>
              </w:rPr>
              <w:t xml:space="preserve">Ing. Martin Dvořák, Ph.D. </w:t>
            </w:r>
          </w:p>
          <w:p w:rsidR="00607BD8" w:rsidRPr="00D11F78" w:rsidRDefault="00607BD8" w:rsidP="00607BD8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 w:rsidRPr="00607BD8">
              <w:rPr>
                <w:rFonts w:cs="Arial"/>
                <w:i/>
                <w:sz w:val="22"/>
              </w:rPr>
              <w:t>Úřad pro obranou standardizaci, katalogizaci a st</w:t>
            </w:r>
            <w:r w:rsidR="00347191">
              <w:rPr>
                <w:rFonts w:cs="Arial"/>
                <w:i/>
                <w:sz w:val="22"/>
              </w:rPr>
              <w:t>á</w:t>
            </w:r>
            <w:r w:rsidRPr="00607BD8">
              <w:rPr>
                <w:rFonts w:cs="Arial"/>
                <w:i/>
                <w:sz w:val="22"/>
              </w:rPr>
              <w:t>tní ověřování</w:t>
            </w:r>
            <w:r>
              <w:rPr>
                <w:rFonts w:cs="Arial"/>
                <w:i/>
                <w:sz w:val="22"/>
              </w:rPr>
              <w:t xml:space="preserve"> jakosti, Praha</w:t>
            </w:r>
            <w:r w:rsidRPr="00607BD8">
              <w:rPr>
                <w:rFonts w:cs="Arial"/>
                <w:i/>
                <w:sz w:val="22"/>
              </w:rPr>
              <w:t xml:space="preserve"> </w:t>
            </w:r>
          </w:p>
          <w:p w:rsidR="00607BD8" w:rsidRDefault="00607BD8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bCs/>
                <w:sz w:val="22"/>
              </w:rPr>
            </w:pPr>
          </w:p>
          <w:p w:rsidR="00607BD8" w:rsidRDefault="00607BD8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b/>
                <w:bCs/>
                <w:sz w:val="22"/>
              </w:rPr>
            </w:pPr>
            <w:bookmarkStart w:id="0" w:name="_GoBack"/>
            <w:r w:rsidRPr="00607BD8">
              <w:rPr>
                <w:rFonts w:cs="Arial"/>
                <w:b/>
                <w:bCs/>
                <w:sz w:val="22"/>
              </w:rPr>
              <w:t xml:space="preserve">Aktuální přístupy k zabezpečování spolehlivosti vojenské techniky dle standardů NATO  </w:t>
            </w:r>
          </w:p>
          <w:p w:rsidR="0001093D" w:rsidRPr="00707DEE" w:rsidRDefault="00D11F78" w:rsidP="00656E4F">
            <w:pPr>
              <w:pStyle w:val="Zkladntextodsazen2"/>
              <w:tabs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>
              <w:rPr>
                <w:rFonts w:cs="Arial"/>
                <w:i/>
                <w:sz w:val="22"/>
              </w:rPr>
              <w:t>p</w:t>
            </w:r>
            <w:r w:rsidRPr="00707DEE">
              <w:rPr>
                <w:rFonts w:cs="Arial"/>
                <w:i/>
                <w:sz w:val="22"/>
              </w:rPr>
              <w:t>rof. Ing. Zdeněk VINTR, CSc.</w:t>
            </w:r>
            <w:r>
              <w:rPr>
                <w:rFonts w:cs="Arial"/>
                <w:i/>
                <w:sz w:val="22"/>
              </w:rPr>
              <w:t xml:space="preserve">, </w:t>
            </w:r>
            <w:proofErr w:type="spellStart"/>
            <w:r>
              <w:rPr>
                <w:rFonts w:cs="Arial"/>
                <w:i/>
                <w:sz w:val="22"/>
              </w:rPr>
              <w:t>dr.h.c</w:t>
            </w:r>
            <w:proofErr w:type="spellEnd"/>
            <w:r>
              <w:rPr>
                <w:rFonts w:cs="Arial"/>
                <w:i/>
                <w:sz w:val="22"/>
              </w:rPr>
              <w:t>.</w:t>
            </w:r>
            <w:r>
              <w:rPr>
                <w:rFonts w:cs="Arial"/>
                <w:i/>
                <w:sz w:val="22"/>
              </w:rPr>
              <w:br/>
            </w:r>
            <w:r w:rsidRPr="00D11F78">
              <w:rPr>
                <w:rFonts w:cs="Arial"/>
                <w:i/>
                <w:sz w:val="22"/>
              </w:rPr>
              <w:t>Fakulta vojenských technologií, Univerzita obrany, Brno</w:t>
            </w:r>
          </w:p>
          <w:bookmarkEnd w:id="0"/>
          <w:p w:rsidR="00A7023C" w:rsidRPr="00707DEE" w:rsidRDefault="00A7023C" w:rsidP="00656E4F">
            <w:pPr>
              <w:spacing w:after="40"/>
              <w:rPr>
                <w:rFonts w:cs="Arial"/>
                <w:sz w:val="22"/>
              </w:rPr>
            </w:pPr>
          </w:p>
        </w:tc>
      </w:tr>
      <w:tr w:rsidR="00A7023C" w:rsidTr="00607BD8">
        <w:trPr>
          <w:trHeight w:val="718"/>
        </w:trPr>
        <w:tc>
          <w:tcPr>
            <w:tcW w:w="2208" w:type="dxa"/>
          </w:tcPr>
          <w:p w:rsidR="00A7023C" w:rsidRPr="00A7023C" w:rsidRDefault="00A7023C" w:rsidP="0001093D">
            <w:pPr>
              <w:spacing w:after="40"/>
              <w:rPr>
                <w:rFonts w:cs="Arial"/>
                <w:sz w:val="22"/>
              </w:rPr>
            </w:pPr>
          </w:p>
        </w:tc>
        <w:tc>
          <w:tcPr>
            <w:tcW w:w="6886" w:type="dxa"/>
          </w:tcPr>
          <w:p w:rsidR="00607BD8" w:rsidRDefault="00607BD8" w:rsidP="00656E4F">
            <w:pPr>
              <w:pStyle w:val="Zkladntextodsazen"/>
              <w:spacing w:after="60"/>
              <w:ind w:firstLine="0"/>
              <w:jc w:val="lef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607BD8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Specifika zabezpečování spolehlivosti vojenské techniky dle amerických vojenských norem</w:t>
            </w:r>
          </w:p>
          <w:p w:rsidR="0001093D" w:rsidRPr="00707DEE" w:rsidRDefault="00D11F78" w:rsidP="00656E4F">
            <w:pPr>
              <w:pStyle w:val="Zkladntextodsazen"/>
              <w:spacing w:after="60"/>
              <w:ind w:firstLine="0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D11F78">
              <w:rPr>
                <w:rFonts w:ascii="Arial" w:hAnsi="Arial" w:cs="Arial"/>
                <w:i/>
                <w:sz w:val="22"/>
                <w:szCs w:val="22"/>
              </w:rPr>
              <w:t>Ing. Michal Vintr, Ph.D.</w:t>
            </w:r>
            <w:r w:rsidR="00AB6C1D">
              <w:rPr>
                <w:rFonts w:ascii="Arial" w:hAnsi="Arial" w:cs="Arial"/>
                <w:i/>
                <w:sz w:val="22"/>
                <w:szCs w:val="22"/>
              </w:rPr>
              <w:br/>
              <w:t>Nezávislý e</w:t>
            </w:r>
            <w:r w:rsidR="00AB6C1D" w:rsidRPr="00AB6C1D">
              <w:rPr>
                <w:rFonts w:ascii="Arial" w:hAnsi="Arial" w:cs="Arial"/>
                <w:i/>
                <w:sz w:val="22"/>
                <w:szCs w:val="22"/>
              </w:rPr>
              <w:t>xpert na spolehlivost a bezpečnost produktů</w:t>
            </w:r>
          </w:p>
          <w:p w:rsidR="00A7023C" w:rsidRPr="00707DEE" w:rsidRDefault="00A7023C" w:rsidP="00656E4F">
            <w:pPr>
              <w:spacing w:after="40"/>
              <w:rPr>
                <w:rFonts w:cs="Arial"/>
                <w:sz w:val="22"/>
              </w:rPr>
            </w:pPr>
          </w:p>
        </w:tc>
      </w:tr>
      <w:tr w:rsidR="0001093D" w:rsidTr="00607BD8">
        <w:trPr>
          <w:trHeight w:val="413"/>
        </w:trPr>
        <w:tc>
          <w:tcPr>
            <w:tcW w:w="2208" w:type="dxa"/>
          </w:tcPr>
          <w:p w:rsidR="0001093D" w:rsidRPr="00A7023C" w:rsidRDefault="0001093D" w:rsidP="0001093D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</w:p>
        </w:tc>
        <w:tc>
          <w:tcPr>
            <w:tcW w:w="6886" w:type="dxa"/>
          </w:tcPr>
          <w:p w:rsidR="00707DEE" w:rsidRPr="00707DEE" w:rsidRDefault="00707DEE" w:rsidP="00656E4F">
            <w:pPr>
              <w:pStyle w:val="Zkladntextodsazen2"/>
              <w:tabs>
                <w:tab w:val="left" w:pos="1843"/>
                <w:tab w:val="left" w:pos="1985"/>
              </w:tabs>
              <w:spacing w:after="60" w:line="240" w:lineRule="auto"/>
              <w:ind w:left="0"/>
              <w:rPr>
                <w:rFonts w:cs="Arial"/>
                <w:i/>
                <w:sz w:val="22"/>
              </w:rPr>
            </w:pPr>
            <w:r w:rsidRPr="00707DEE">
              <w:rPr>
                <w:rFonts w:cs="Arial"/>
                <w:b/>
                <w:sz w:val="22"/>
              </w:rPr>
              <w:t>Diskuse a závěr</w:t>
            </w:r>
            <w:r w:rsidR="00254960">
              <w:rPr>
                <w:rFonts w:cs="Arial"/>
                <w:b/>
                <w:sz w:val="22"/>
              </w:rPr>
              <w:br/>
            </w:r>
            <w:r w:rsidR="00D11F78" w:rsidRPr="00D11F78">
              <w:rPr>
                <w:rFonts w:cs="Arial"/>
                <w:i/>
                <w:sz w:val="22"/>
              </w:rPr>
              <w:t>Ing. Jan Kamenický, Ph.D.</w:t>
            </w:r>
            <w:r w:rsidR="00D11F78">
              <w:rPr>
                <w:rFonts w:cs="Arial"/>
                <w:i/>
                <w:sz w:val="22"/>
              </w:rPr>
              <w:t xml:space="preserve"> (předseda OSS)</w:t>
            </w:r>
          </w:p>
          <w:p w:rsidR="0001093D" w:rsidRPr="00707DEE" w:rsidRDefault="0001093D" w:rsidP="00656E4F">
            <w:pPr>
              <w:pStyle w:val="Zkladntextodsazen"/>
              <w:spacing w:after="60"/>
              <w:ind w:left="1985" w:hanging="425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04B58" w:rsidRDefault="00793F49" w:rsidP="00793F49">
      <w:pPr>
        <w:rPr>
          <w:b/>
          <w:color w:val="009147"/>
          <w:sz w:val="24"/>
          <w:szCs w:val="24"/>
        </w:rPr>
      </w:pPr>
      <w:r w:rsidRPr="00793F49">
        <w:rPr>
          <w:b/>
          <w:color w:val="009147"/>
          <w:sz w:val="24"/>
          <w:szCs w:val="24"/>
        </w:rPr>
        <w:t>Pořadatel si vyhrazuje případnou změnu programu semináře</w:t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5"/>
        <w:gridCol w:w="6889"/>
      </w:tblGrid>
      <w:tr w:rsidR="00321B9E" w:rsidTr="00707DEE">
        <w:trPr>
          <w:trHeight w:val="606"/>
        </w:trPr>
        <w:tc>
          <w:tcPr>
            <w:tcW w:w="2235" w:type="dxa"/>
          </w:tcPr>
          <w:p w:rsidR="00321B9E" w:rsidRPr="005706DE" w:rsidRDefault="00321B9E" w:rsidP="0001093D">
            <w:pPr>
              <w:spacing w:after="40"/>
              <w:rPr>
                <w:b/>
                <w:color w:val="404040" w:themeColor="text1" w:themeTint="BF"/>
                <w:sz w:val="22"/>
              </w:rPr>
            </w:pPr>
            <w:r w:rsidRPr="00321B9E">
              <w:rPr>
                <w:b/>
                <w:color w:val="404040" w:themeColor="text1" w:themeTint="BF"/>
                <w:sz w:val="22"/>
              </w:rPr>
              <w:t>Vložné:</w:t>
            </w:r>
          </w:p>
        </w:tc>
        <w:tc>
          <w:tcPr>
            <w:tcW w:w="6979" w:type="dxa"/>
          </w:tcPr>
          <w:p w:rsidR="006A1721" w:rsidRPr="005706DE" w:rsidRDefault="00707DEE" w:rsidP="00321B9E">
            <w:pPr>
              <w:rPr>
                <w:color w:val="404040" w:themeColor="text1" w:themeTint="BF"/>
                <w:sz w:val="22"/>
              </w:rPr>
            </w:pPr>
            <w:r>
              <w:rPr>
                <w:color w:val="404040" w:themeColor="text1" w:themeTint="BF"/>
                <w:sz w:val="22"/>
              </w:rPr>
              <w:t>Z</w:t>
            </w:r>
            <w:r w:rsidR="00FC6B23">
              <w:rPr>
                <w:color w:val="404040" w:themeColor="text1" w:themeTint="BF"/>
                <w:sz w:val="22"/>
              </w:rPr>
              <w:t>darma</w:t>
            </w:r>
          </w:p>
        </w:tc>
      </w:tr>
      <w:tr w:rsidR="00321B9E" w:rsidRPr="00707DEE" w:rsidTr="00DC32F1">
        <w:trPr>
          <w:trHeight w:val="847"/>
        </w:trPr>
        <w:tc>
          <w:tcPr>
            <w:tcW w:w="2235" w:type="dxa"/>
          </w:tcPr>
          <w:p w:rsidR="00321B9E" w:rsidRPr="00707DEE" w:rsidRDefault="00DC32F1" w:rsidP="00DC32F1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Uzávěrka přihlášek:</w:t>
            </w:r>
          </w:p>
        </w:tc>
        <w:tc>
          <w:tcPr>
            <w:tcW w:w="6979" w:type="dxa"/>
          </w:tcPr>
          <w:p w:rsidR="00321B9E" w:rsidRPr="00707DEE" w:rsidRDefault="006E7846" w:rsidP="006E7846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>
              <w:rPr>
                <w:rFonts w:cs="Arial"/>
                <w:color w:val="404040" w:themeColor="text1" w:themeTint="BF"/>
                <w:sz w:val="22"/>
              </w:rPr>
              <w:t>28</w:t>
            </w:r>
            <w:r w:rsidR="00A7023C" w:rsidRPr="00707DEE">
              <w:rPr>
                <w:rFonts w:cs="Arial"/>
                <w:color w:val="404040" w:themeColor="text1" w:themeTint="BF"/>
                <w:sz w:val="22"/>
              </w:rPr>
              <w:t xml:space="preserve">. </w:t>
            </w:r>
            <w:r>
              <w:rPr>
                <w:rFonts w:cs="Arial"/>
                <w:color w:val="404040" w:themeColor="text1" w:themeTint="BF"/>
                <w:sz w:val="22"/>
              </w:rPr>
              <w:t>listopadu</w:t>
            </w:r>
            <w:r w:rsidR="00AB6C1D">
              <w:rPr>
                <w:rFonts w:cs="Arial"/>
                <w:color w:val="404040" w:themeColor="text1" w:themeTint="BF"/>
                <w:sz w:val="22"/>
              </w:rPr>
              <w:t xml:space="preserve"> 2017</w:t>
            </w:r>
          </w:p>
        </w:tc>
      </w:tr>
      <w:tr w:rsidR="00321B9E" w:rsidRPr="00707DEE" w:rsidTr="0001093D">
        <w:trPr>
          <w:trHeight w:val="413"/>
        </w:trPr>
        <w:tc>
          <w:tcPr>
            <w:tcW w:w="2235" w:type="dxa"/>
          </w:tcPr>
          <w:p w:rsidR="00321B9E" w:rsidRPr="00707DEE" w:rsidRDefault="00DC32F1" w:rsidP="0001093D">
            <w:pPr>
              <w:spacing w:after="40"/>
              <w:rPr>
                <w:rFonts w:cs="Arial"/>
                <w:b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b/>
                <w:color w:val="404040" w:themeColor="text1" w:themeTint="BF"/>
                <w:sz w:val="22"/>
              </w:rPr>
              <w:t>Přihlášku zašlete na adresu:</w:t>
            </w:r>
          </w:p>
        </w:tc>
        <w:tc>
          <w:tcPr>
            <w:tcW w:w="6979" w:type="dxa"/>
          </w:tcPr>
          <w:p w:rsidR="00321B9E" w:rsidRPr="00707DEE" w:rsidRDefault="002E1F41" w:rsidP="00DC32F1">
            <w:pPr>
              <w:rPr>
                <w:rFonts w:cs="Arial"/>
                <w:color w:val="404040" w:themeColor="text1" w:themeTint="BF"/>
                <w:sz w:val="22"/>
              </w:rPr>
            </w:pPr>
            <w:hyperlink r:id="rId9" w:history="1">
              <w:r w:rsidR="00DC32F1" w:rsidRPr="00707DEE">
                <w:rPr>
                  <w:rStyle w:val="Hypertextovodkaz"/>
                  <w:rFonts w:cs="Arial"/>
                  <w:color w:val="404040" w:themeColor="text1" w:themeTint="BF"/>
                  <w:sz w:val="22"/>
                </w:rPr>
                <w:t>smolikova@csq.cz</w:t>
              </w:r>
            </w:hyperlink>
          </w:p>
          <w:p w:rsidR="00DC32F1" w:rsidRPr="00707DEE" w:rsidRDefault="00DC32F1" w:rsidP="00DC32F1">
            <w:pPr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>nebo použijte e-</w:t>
            </w:r>
            <w:proofErr w:type="spellStart"/>
            <w:r w:rsidRPr="00707DEE">
              <w:rPr>
                <w:rFonts w:cs="Arial"/>
                <w:color w:val="404040" w:themeColor="text1" w:themeTint="BF"/>
                <w:sz w:val="22"/>
              </w:rPr>
              <w:t>shop</w:t>
            </w:r>
            <w:proofErr w:type="spellEnd"/>
            <w:r w:rsidRPr="00707DEE">
              <w:rPr>
                <w:rFonts w:cs="Arial"/>
                <w:color w:val="404040" w:themeColor="text1" w:themeTint="BF"/>
                <w:sz w:val="22"/>
              </w:rPr>
              <w:t xml:space="preserve"> </w:t>
            </w:r>
          </w:p>
          <w:p w:rsidR="00DC32F1" w:rsidRPr="00707DEE" w:rsidRDefault="00DC32F1" w:rsidP="00DC32F1">
            <w:pPr>
              <w:spacing w:after="40"/>
              <w:rPr>
                <w:rFonts w:cs="Arial"/>
                <w:color w:val="404040" w:themeColor="text1" w:themeTint="BF"/>
                <w:sz w:val="22"/>
              </w:rPr>
            </w:pPr>
            <w:r w:rsidRPr="00707DEE">
              <w:rPr>
                <w:rFonts w:cs="Arial"/>
                <w:color w:val="404040" w:themeColor="text1" w:themeTint="BF"/>
                <w:sz w:val="22"/>
              </w:rPr>
              <w:t>http://www.csq.cz/seminare-a-konference</w:t>
            </w:r>
          </w:p>
        </w:tc>
      </w:tr>
    </w:tbl>
    <w:p w:rsidR="00AA694F" w:rsidRDefault="00AA694F" w:rsidP="00707DEE">
      <w:pPr>
        <w:jc w:val="center"/>
        <w:rPr>
          <w:b/>
          <w:color w:val="009147"/>
          <w:sz w:val="40"/>
          <w:szCs w:val="40"/>
        </w:rPr>
      </w:pPr>
      <w:r>
        <w:rPr>
          <w:b/>
          <w:color w:val="009147"/>
          <w:sz w:val="24"/>
          <w:szCs w:val="24"/>
        </w:rPr>
        <w:br w:type="page"/>
      </w:r>
      <w:r w:rsidRPr="00AA694F">
        <w:rPr>
          <w:b/>
          <w:color w:val="009147"/>
          <w:sz w:val="40"/>
          <w:szCs w:val="40"/>
        </w:rPr>
        <w:lastRenderedPageBreak/>
        <w:t>ZÁVAZNÁ PŘIHLÁŠKA na seminář</w:t>
      </w:r>
    </w:p>
    <w:p w:rsidR="00AA694F" w:rsidRDefault="006E7846" w:rsidP="006E7846">
      <w:pPr>
        <w:rPr>
          <w:b/>
          <w:color w:val="000000" w:themeColor="text1"/>
          <w:sz w:val="30"/>
          <w:szCs w:val="30"/>
        </w:rPr>
      </w:pPr>
      <w:r w:rsidRPr="006E7846">
        <w:rPr>
          <w:b/>
          <w:sz w:val="32"/>
          <w:szCs w:val="32"/>
        </w:rPr>
        <w:t>Aktuální přístupy k zabezpečování spolehlivosti vojenské techniky</w:t>
      </w:r>
      <w:r w:rsidR="00530917">
        <w:rPr>
          <w:b/>
          <w:sz w:val="32"/>
          <w:szCs w:val="32"/>
        </w:rPr>
        <w:t>, v. s. 192/69</w:t>
      </w:r>
    </w:p>
    <w:tbl>
      <w:tblPr>
        <w:tblStyle w:val="Mkatabulky"/>
        <w:tblW w:w="9815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36"/>
        <w:gridCol w:w="6979"/>
      </w:tblGrid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 w:rsidRPr="005449BA">
              <w:rPr>
                <w:color w:val="404040" w:themeColor="text1" w:themeTint="BF"/>
                <w:sz w:val="24"/>
                <w:szCs w:val="24"/>
              </w:rPr>
              <w:t>Datum konání</w:t>
            </w:r>
          </w:p>
        </w:tc>
        <w:tc>
          <w:tcPr>
            <w:tcW w:w="6979" w:type="dxa"/>
            <w:vAlign w:val="center"/>
          </w:tcPr>
          <w:p w:rsidR="00AA694F" w:rsidRPr="005449BA" w:rsidRDefault="00607BD8" w:rsidP="00607BD8">
            <w:pPr>
              <w:spacing w:before="240" w:after="240"/>
              <w:rPr>
                <w:b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color w:val="404040" w:themeColor="text1" w:themeTint="BF"/>
                <w:sz w:val="24"/>
                <w:szCs w:val="24"/>
              </w:rPr>
              <w:t>5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>
              <w:rPr>
                <w:b/>
                <w:color w:val="404040" w:themeColor="text1" w:themeTint="BF"/>
                <w:sz w:val="24"/>
                <w:szCs w:val="24"/>
              </w:rPr>
              <w:t>12</w:t>
            </w:r>
            <w:r w:rsidR="00D67B1D">
              <w:rPr>
                <w:b/>
                <w:color w:val="404040" w:themeColor="text1" w:themeTint="BF"/>
                <w:sz w:val="24"/>
                <w:szCs w:val="24"/>
              </w:rPr>
              <w:t xml:space="preserve">. </w:t>
            </w:r>
            <w:r w:rsidR="00AB6C1D">
              <w:rPr>
                <w:b/>
                <w:color w:val="404040" w:themeColor="text1" w:themeTint="BF"/>
                <w:sz w:val="24"/>
                <w:szCs w:val="24"/>
              </w:rPr>
              <w:t>2017</w:t>
            </w: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500122592" w:edGrp="everyone" w:colFirst="1" w:colLast="1"/>
            <w:r w:rsidRPr="005449BA">
              <w:rPr>
                <w:color w:val="404040" w:themeColor="text1" w:themeTint="BF"/>
                <w:sz w:val="24"/>
                <w:szCs w:val="24"/>
              </w:rPr>
              <w:t>Titul, jméno, příjmení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i/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304705139" w:edGrp="everyone" w:colFirst="1" w:colLast="1"/>
            <w:permEnd w:id="500122592"/>
            <w:r w:rsidRPr="005449BA">
              <w:rPr>
                <w:color w:val="404040" w:themeColor="text1" w:themeTint="BF"/>
                <w:sz w:val="24"/>
                <w:szCs w:val="24"/>
              </w:rPr>
              <w:t>Název společnosti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D67B1D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512121121" w:edGrp="everyone" w:colFirst="1" w:colLast="1"/>
            <w:permEnd w:id="1304705139"/>
            <w:r>
              <w:rPr>
                <w:color w:val="404040" w:themeColor="text1" w:themeTint="BF"/>
                <w:sz w:val="24"/>
                <w:szCs w:val="24"/>
              </w:rPr>
              <w:t>A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dresa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975219834" w:edGrp="everyone" w:colFirst="1" w:colLast="1"/>
            <w:permEnd w:id="1512121121"/>
            <w:r w:rsidRPr="005449BA">
              <w:rPr>
                <w:color w:val="404040" w:themeColor="text1" w:themeTint="BF"/>
                <w:sz w:val="24"/>
                <w:szCs w:val="24"/>
              </w:rPr>
              <w:t>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472536089" w:edGrp="everyone" w:colFirst="1" w:colLast="1"/>
            <w:permEnd w:id="1975219834"/>
            <w:r w:rsidRPr="005449BA">
              <w:rPr>
                <w:color w:val="404040" w:themeColor="text1" w:themeTint="BF"/>
                <w:sz w:val="24"/>
                <w:szCs w:val="24"/>
              </w:rPr>
              <w:t>DIČ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352088001" w:edGrp="everyone" w:colFirst="1" w:colLast="1"/>
            <w:permEnd w:id="472536089"/>
            <w:r>
              <w:rPr>
                <w:color w:val="404040" w:themeColor="text1" w:themeTint="BF"/>
                <w:sz w:val="24"/>
                <w:szCs w:val="24"/>
              </w:rPr>
              <w:t>T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elefon: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92107C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2001561459" w:edGrp="everyone" w:colFirst="1" w:colLast="1"/>
            <w:permEnd w:id="1352088001"/>
            <w:r>
              <w:rPr>
                <w:color w:val="404040" w:themeColor="text1" w:themeTint="BF"/>
                <w:sz w:val="24"/>
                <w:szCs w:val="24"/>
              </w:rPr>
              <w:t>E</w:t>
            </w:r>
            <w:r w:rsidR="00AA694F" w:rsidRPr="005449BA">
              <w:rPr>
                <w:color w:val="404040" w:themeColor="text1" w:themeTint="BF"/>
                <w:sz w:val="24"/>
                <w:szCs w:val="24"/>
              </w:rPr>
              <w:t>-mail:</w:t>
            </w:r>
          </w:p>
        </w:tc>
        <w:tc>
          <w:tcPr>
            <w:tcW w:w="6979" w:type="dxa"/>
            <w:vAlign w:val="center"/>
          </w:tcPr>
          <w:p w:rsidR="00AA694F" w:rsidRPr="00AA694F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AA694F" w:rsidTr="005449BA">
        <w:trPr>
          <w:trHeight w:val="558"/>
        </w:trPr>
        <w:tc>
          <w:tcPr>
            <w:tcW w:w="2836" w:type="dxa"/>
            <w:vAlign w:val="center"/>
          </w:tcPr>
          <w:p w:rsidR="00AA694F" w:rsidRPr="005449BA" w:rsidRDefault="00AA694F" w:rsidP="00AA694F">
            <w:pPr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permStart w:id="143329740" w:edGrp="everyone" w:colFirst="1" w:colLast="1"/>
            <w:permEnd w:id="2001561459"/>
            <w:r w:rsidRPr="005449BA">
              <w:rPr>
                <w:color w:val="404040" w:themeColor="text1" w:themeTint="BF"/>
                <w:sz w:val="24"/>
                <w:szCs w:val="24"/>
              </w:rPr>
              <w:t>Člen</w:t>
            </w:r>
          </w:p>
        </w:tc>
        <w:tc>
          <w:tcPr>
            <w:tcW w:w="6979" w:type="dxa"/>
            <w:vAlign w:val="center"/>
          </w:tcPr>
          <w:p w:rsidR="00AA694F" w:rsidRPr="00AA694F" w:rsidRDefault="005449BA" w:rsidP="005449BA">
            <w:pPr>
              <w:tabs>
                <w:tab w:val="left" w:pos="2129"/>
              </w:tabs>
              <w:spacing w:before="240" w:after="240"/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>Ano                  Ne*</w:t>
            </w:r>
          </w:p>
        </w:tc>
      </w:tr>
    </w:tbl>
    <w:permEnd w:id="143329740"/>
    <w:p w:rsidR="00AA694F" w:rsidRPr="005449BA" w:rsidRDefault="005449BA" w:rsidP="005449BA">
      <w:pPr>
        <w:spacing w:before="240"/>
        <w:rPr>
          <w:color w:val="000000" w:themeColor="text1"/>
          <w:szCs w:val="20"/>
        </w:rPr>
      </w:pPr>
      <w:r w:rsidRPr="005449BA">
        <w:rPr>
          <w:color w:val="000000" w:themeColor="text1"/>
          <w:szCs w:val="20"/>
        </w:rPr>
        <w:t>* Nehodící se, škrtněte.</w:t>
      </w:r>
    </w:p>
    <w:sectPr w:rsidR="00AA694F" w:rsidRPr="005449BA" w:rsidSect="0092107C">
      <w:headerReference w:type="default" r:id="rId10"/>
      <w:footerReference w:type="default" r:id="rId11"/>
      <w:pgSz w:w="11906" w:h="16838"/>
      <w:pgMar w:top="2269" w:right="1418" w:bottom="1134" w:left="1418" w:header="0" w:footer="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9BF" w:rsidRDefault="008179BF" w:rsidP="00F25301">
      <w:pPr>
        <w:spacing w:after="0" w:line="240" w:lineRule="auto"/>
      </w:pPr>
      <w:r>
        <w:separator/>
      </w:r>
    </w:p>
  </w:endnote>
  <w:endnote w:type="continuationSeparator" w:id="0">
    <w:p w:rsidR="008179BF" w:rsidRDefault="008179BF" w:rsidP="00F2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70961"/>
      <w:docPartObj>
        <w:docPartGallery w:val="Page Numbers (Bottom of Page)"/>
        <w:docPartUnique/>
      </w:docPartObj>
    </w:sdtPr>
    <w:sdtEndPr>
      <w:rPr>
        <w:b/>
        <w:color w:val="009147"/>
      </w:rPr>
    </w:sdtEndPr>
    <w:sdtContent>
      <w:p w:rsidR="00F74DD6" w:rsidRDefault="00F74DD6" w:rsidP="00204B58">
        <w:pPr>
          <w:pStyle w:val="Zpat"/>
        </w:pPr>
        <w:r w:rsidRPr="00204B58">
          <w:rPr>
            <w:b/>
            <w:noProof/>
            <w:color w:val="009147"/>
            <w:sz w:val="22"/>
            <w:lang w:eastAsia="cs-CZ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-891212</wp:posOffset>
              </wp:positionH>
              <wp:positionV relativeFrom="paragraph">
                <wp:posOffset>-119790</wp:posOffset>
              </wp:positionV>
              <wp:extent cx="7551788" cy="540774"/>
              <wp:effectExtent l="19050" t="0" r="0" b="0"/>
              <wp:wrapNone/>
              <wp:docPr id="9" name="Obrázek 8" descr="33 záp 1 semináře 2.w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33 záp 1 semináře 2.wmf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1788" cy="5407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hyperlink r:id="rId2" w:history="1">
          <w:r w:rsidRPr="00204B58">
            <w:rPr>
              <w:rStyle w:val="Hypertextovodkaz"/>
              <w:b/>
              <w:color w:val="009147"/>
              <w:sz w:val="22"/>
              <w:u w:val="none"/>
            </w:rPr>
            <w:t>www.csq.cz</w:t>
          </w:r>
        </w:hyperlink>
        <w:r>
          <w:rPr>
            <w:b/>
            <w:color w:val="009147"/>
            <w:sz w:val="22"/>
          </w:rPr>
          <w:t xml:space="preserve"> </w:t>
        </w:r>
        <w:r>
          <w:rPr>
            <w:b/>
            <w:color w:val="009147"/>
            <w:sz w:val="22"/>
          </w:rPr>
          <w:tab/>
        </w:r>
        <w:r>
          <w:rPr>
            <w:b/>
            <w:color w:val="009147"/>
            <w:sz w:val="22"/>
          </w:rPr>
          <w:tab/>
        </w:r>
        <w:r w:rsidRPr="00204B58">
          <w:rPr>
            <w:b/>
            <w:color w:val="009147"/>
          </w:rPr>
          <w:fldChar w:fldCharType="begin"/>
        </w:r>
        <w:r w:rsidRPr="00204B58">
          <w:rPr>
            <w:b/>
            <w:color w:val="009147"/>
          </w:rPr>
          <w:instrText xml:space="preserve"> PAGE   \* MERGEFORMAT </w:instrText>
        </w:r>
        <w:r w:rsidRPr="00204B58">
          <w:rPr>
            <w:b/>
            <w:color w:val="009147"/>
          </w:rPr>
          <w:fldChar w:fldCharType="separate"/>
        </w:r>
        <w:r w:rsidR="002E1F41">
          <w:rPr>
            <w:b/>
            <w:noProof/>
            <w:color w:val="009147"/>
          </w:rPr>
          <w:t>2</w:t>
        </w:r>
        <w:r w:rsidRPr="00204B58">
          <w:rPr>
            <w:b/>
            <w:color w:val="009147"/>
          </w:rPr>
          <w:fldChar w:fldCharType="end"/>
        </w:r>
        <w:r w:rsidRPr="00204B58">
          <w:rPr>
            <w:b/>
            <w:color w:val="009147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9BF" w:rsidRDefault="008179BF" w:rsidP="00F25301">
      <w:pPr>
        <w:spacing w:after="0" w:line="240" w:lineRule="auto"/>
      </w:pPr>
      <w:r>
        <w:separator/>
      </w:r>
    </w:p>
  </w:footnote>
  <w:footnote w:type="continuationSeparator" w:id="0">
    <w:p w:rsidR="008179BF" w:rsidRDefault="008179BF" w:rsidP="00F25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DD6" w:rsidRDefault="00F74DD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-900430</wp:posOffset>
          </wp:positionH>
          <wp:positionV relativeFrom="paragraph">
            <wp:posOffset>0</wp:posOffset>
          </wp:positionV>
          <wp:extent cx="7560000" cy="1005617"/>
          <wp:effectExtent l="19050" t="0" r="2850" b="0"/>
          <wp:wrapNone/>
          <wp:docPr id="2" name="Obrázek 1" descr="34 záhl OS spolehlivos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4 záhl OS spolehlivos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8D46CF4"/>
    <w:multiLevelType w:val="hybridMultilevel"/>
    <w:tmpl w:val="51FA5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60327"/>
    <w:multiLevelType w:val="hybridMultilevel"/>
    <w:tmpl w:val="31D4E70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9D7785"/>
    <w:multiLevelType w:val="hybridMultilevel"/>
    <w:tmpl w:val="4A946C4C"/>
    <w:lvl w:ilvl="0" w:tplc="99B2EAEE">
      <w:start w:val="4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27"/>
        <w:lvlJc w:val="left"/>
        <w:pPr>
          <w:ind w:left="227" w:hanging="227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ocumentProtection w:edit="readOnly" w:enforcement="1" w:cryptProviderType="rsaAES" w:cryptAlgorithmClass="hash" w:cryptAlgorithmType="typeAny" w:cryptAlgorithmSid="14" w:cryptSpinCount="100000" w:hash="lSm7qWtAXIAGZua88Q9R6KzPrPDAd3930CWaYTcz2N0a0z1QGpmRA5Og9LbHoGQIDHkNXvXRe9tdz5zkeZR5gg==" w:salt="skh4IzlnYOzxZBvyHyo0Hg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01"/>
    <w:rsid w:val="0001093D"/>
    <w:rsid w:val="00024B72"/>
    <w:rsid w:val="00026FB2"/>
    <w:rsid w:val="00031C19"/>
    <w:rsid w:val="000331AF"/>
    <w:rsid w:val="000726DC"/>
    <w:rsid w:val="00072B15"/>
    <w:rsid w:val="000A71EE"/>
    <w:rsid w:val="000B5DEC"/>
    <w:rsid w:val="000F436F"/>
    <w:rsid w:val="00111EC3"/>
    <w:rsid w:val="00162C05"/>
    <w:rsid w:val="00171D67"/>
    <w:rsid w:val="00202566"/>
    <w:rsid w:val="00204B58"/>
    <w:rsid w:val="0022482A"/>
    <w:rsid w:val="00226B8A"/>
    <w:rsid w:val="00232475"/>
    <w:rsid w:val="002407DF"/>
    <w:rsid w:val="00252D3B"/>
    <w:rsid w:val="00254960"/>
    <w:rsid w:val="0026176A"/>
    <w:rsid w:val="00292F5F"/>
    <w:rsid w:val="002E1F41"/>
    <w:rsid w:val="003165F2"/>
    <w:rsid w:val="00321B9E"/>
    <w:rsid w:val="00332920"/>
    <w:rsid w:val="00347191"/>
    <w:rsid w:val="003855E7"/>
    <w:rsid w:val="00393149"/>
    <w:rsid w:val="00463E83"/>
    <w:rsid w:val="00470732"/>
    <w:rsid w:val="0047169C"/>
    <w:rsid w:val="00474440"/>
    <w:rsid w:val="00492D33"/>
    <w:rsid w:val="004B0858"/>
    <w:rsid w:val="004B55BB"/>
    <w:rsid w:val="004D61F2"/>
    <w:rsid w:val="00530917"/>
    <w:rsid w:val="005449BA"/>
    <w:rsid w:val="005706DE"/>
    <w:rsid w:val="00592AC9"/>
    <w:rsid w:val="005F6AE4"/>
    <w:rsid w:val="00607BD8"/>
    <w:rsid w:val="006113B8"/>
    <w:rsid w:val="00611DC9"/>
    <w:rsid w:val="0061388A"/>
    <w:rsid w:val="00636032"/>
    <w:rsid w:val="00651328"/>
    <w:rsid w:val="00656E4F"/>
    <w:rsid w:val="0066077C"/>
    <w:rsid w:val="006A1721"/>
    <w:rsid w:val="006E7846"/>
    <w:rsid w:val="006F6188"/>
    <w:rsid w:val="00707DEE"/>
    <w:rsid w:val="00763CE6"/>
    <w:rsid w:val="0076494B"/>
    <w:rsid w:val="00783C06"/>
    <w:rsid w:val="00793F49"/>
    <w:rsid w:val="007A7C51"/>
    <w:rsid w:val="008052D9"/>
    <w:rsid w:val="008179BF"/>
    <w:rsid w:val="00820403"/>
    <w:rsid w:val="0082416F"/>
    <w:rsid w:val="00842DCC"/>
    <w:rsid w:val="008957C9"/>
    <w:rsid w:val="008E5A90"/>
    <w:rsid w:val="0091387E"/>
    <w:rsid w:val="0092107C"/>
    <w:rsid w:val="0095038E"/>
    <w:rsid w:val="0095572B"/>
    <w:rsid w:val="0097136A"/>
    <w:rsid w:val="009906B3"/>
    <w:rsid w:val="009A357C"/>
    <w:rsid w:val="009C6533"/>
    <w:rsid w:val="009E1744"/>
    <w:rsid w:val="00A101AE"/>
    <w:rsid w:val="00A3008C"/>
    <w:rsid w:val="00A372E9"/>
    <w:rsid w:val="00A47CB7"/>
    <w:rsid w:val="00A7023C"/>
    <w:rsid w:val="00A718F3"/>
    <w:rsid w:val="00A76287"/>
    <w:rsid w:val="00A85787"/>
    <w:rsid w:val="00AA62BB"/>
    <w:rsid w:val="00AA694F"/>
    <w:rsid w:val="00AB6C1D"/>
    <w:rsid w:val="00AF2A83"/>
    <w:rsid w:val="00B046A0"/>
    <w:rsid w:val="00B34FEA"/>
    <w:rsid w:val="00B8006D"/>
    <w:rsid w:val="00C55C5B"/>
    <w:rsid w:val="00C74BB8"/>
    <w:rsid w:val="00C75342"/>
    <w:rsid w:val="00CC19E7"/>
    <w:rsid w:val="00CD608E"/>
    <w:rsid w:val="00CD790E"/>
    <w:rsid w:val="00D11F78"/>
    <w:rsid w:val="00D34281"/>
    <w:rsid w:val="00D67B1D"/>
    <w:rsid w:val="00DC32F1"/>
    <w:rsid w:val="00DD2D5E"/>
    <w:rsid w:val="00DD41D9"/>
    <w:rsid w:val="00DD668C"/>
    <w:rsid w:val="00DE3E16"/>
    <w:rsid w:val="00E349B4"/>
    <w:rsid w:val="00E74A40"/>
    <w:rsid w:val="00EE6540"/>
    <w:rsid w:val="00F04D01"/>
    <w:rsid w:val="00F051E0"/>
    <w:rsid w:val="00F167F3"/>
    <w:rsid w:val="00F25301"/>
    <w:rsid w:val="00F60999"/>
    <w:rsid w:val="00F74DD6"/>
    <w:rsid w:val="00F85EE2"/>
    <w:rsid w:val="00FB53D3"/>
    <w:rsid w:val="00FC38FD"/>
    <w:rsid w:val="00FC6B23"/>
    <w:rsid w:val="00FE2170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AE79A6"/>
  <w15:docId w15:val="{01E93C30-C273-4B92-878B-430E47B2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29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5301"/>
  </w:style>
  <w:style w:type="paragraph" w:styleId="Zpat">
    <w:name w:val="footer"/>
    <w:basedOn w:val="Normln"/>
    <w:link w:val="ZpatChar"/>
    <w:uiPriority w:val="99"/>
    <w:unhideWhenUsed/>
    <w:rsid w:val="00F253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5301"/>
  </w:style>
  <w:style w:type="paragraph" w:styleId="Textbubliny">
    <w:name w:val="Balloon Text"/>
    <w:basedOn w:val="Normln"/>
    <w:link w:val="TextbublinyChar"/>
    <w:uiPriority w:val="99"/>
    <w:semiHidden/>
    <w:unhideWhenUsed/>
    <w:rsid w:val="00F25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530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80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04B58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C74BB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74BB8"/>
    <w:rPr>
      <w:rFonts w:ascii="Times New Roman" w:eastAsia="Times New Roman" w:hAnsi="Times New Roman"/>
      <w:sz w:val="28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C74BB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C74BB8"/>
  </w:style>
  <w:style w:type="paragraph" w:styleId="Odstavecseseznamem">
    <w:name w:val="List Paragraph"/>
    <w:basedOn w:val="Normln"/>
    <w:uiPriority w:val="34"/>
    <w:qFormat/>
    <w:rsid w:val="0001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likova@csq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olikova@csq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q.cz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FFC28-9F0E-4273-B1A1-6761F7BAF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382</Words>
  <Characters>2258</Characters>
  <Application>Microsoft Office Word</Application>
  <DocSecurity>8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Václava Smolíková</cp:lastModifiedBy>
  <cp:revision>9</cp:revision>
  <cp:lastPrinted>2015-01-06T08:13:00Z</cp:lastPrinted>
  <dcterms:created xsi:type="dcterms:W3CDTF">2017-09-18T07:35:00Z</dcterms:created>
  <dcterms:modified xsi:type="dcterms:W3CDTF">2017-10-23T13:31:00Z</dcterms:modified>
</cp:coreProperties>
</file>