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8B72" w14:textId="4CF3272C" w:rsidR="004F4FB0" w:rsidRPr="007074F3" w:rsidRDefault="004F4FB0" w:rsidP="00CE156E">
      <w:pPr>
        <w:jc w:val="right"/>
        <w:rPr>
          <w:rFonts w:ascii="Imago Pro Light" w:hAnsi="Imago Pro Light"/>
          <w:color w:val="808080" w:themeColor="background1" w:themeShade="80"/>
          <w:sz w:val="32"/>
          <w:szCs w:val="32"/>
        </w:rPr>
      </w:pPr>
      <w:r>
        <w:rPr>
          <w:rFonts w:ascii="Imago Pro Light" w:hAnsi="Imago Pro Light"/>
          <w:color w:val="808080" w:themeColor="background1" w:themeShade="80"/>
          <w:sz w:val="32"/>
          <w:szCs w:val="32"/>
        </w:rPr>
        <w:t xml:space="preserve">V Berlíně, únor 2021 </w:t>
      </w:r>
    </w:p>
    <w:p w14:paraId="7E8E74BA" w14:textId="602F0488" w:rsidR="005708CC" w:rsidRPr="007074F3" w:rsidRDefault="004F4FB0">
      <w:pPr>
        <w:rPr>
          <w:rFonts w:ascii="Imago Pro Light" w:hAnsi="Imago Pro Light"/>
        </w:rPr>
      </w:pPr>
      <w:r>
        <w:rPr>
          <w:rFonts w:ascii="Imago Pro Light" w:hAnsi="Imago Pro Light"/>
          <w:sz w:val="56"/>
          <w:szCs w:val="56"/>
        </w:rPr>
        <w:t>Doporučení</w:t>
      </w:r>
    </w:p>
    <w:p w14:paraId="1D1C7164" w14:textId="65DC5C0A" w:rsidR="005708CC" w:rsidRPr="007074F3" w:rsidRDefault="004F4FB0">
      <w:pPr>
        <w:rPr>
          <w:rFonts w:ascii="Imago Pro Light" w:hAnsi="Imago Pro Light"/>
        </w:rPr>
      </w:pPr>
      <w:r>
        <w:rPr>
          <w:rFonts w:ascii="Imago Pro Light" w:hAnsi="Imago Pro Light"/>
          <w:color w:val="808080" w:themeColor="background1" w:themeShade="80"/>
          <w:sz w:val="32"/>
          <w:szCs w:val="32"/>
        </w:rPr>
        <w:t>týkající se vzdálených auditů VDA 6.3:2016</w:t>
      </w:r>
    </w:p>
    <w:p w14:paraId="2C60D58E" w14:textId="77777777" w:rsidR="00B44430" w:rsidRPr="007074F3" w:rsidRDefault="00B44430">
      <w:pPr>
        <w:rPr>
          <w:rFonts w:ascii="Imago Pro Light" w:hAnsi="Imago Pro Light"/>
          <w:sz w:val="16"/>
          <w:szCs w:val="16"/>
        </w:rPr>
      </w:pPr>
    </w:p>
    <w:p w14:paraId="475EB814" w14:textId="77777777" w:rsidR="0080767C" w:rsidRPr="007074F3" w:rsidRDefault="0080767C" w:rsidP="0080767C">
      <w:pPr>
        <w:rPr>
          <w:rFonts w:ascii="Imago Pro Light" w:hAnsi="Imago Pro Light"/>
          <w:sz w:val="24"/>
          <w:szCs w:val="24"/>
        </w:rPr>
      </w:pPr>
      <w:r>
        <w:rPr>
          <w:rFonts w:ascii="Imago Pro Light" w:hAnsi="Imago Pro Light"/>
          <w:sz w:val="24"/>
          <w:szCs w:val="24"/>
        </w:rPr>
        <w:t xml:space="preserve">V případě dotazů kontaktujte </w:t>
      </w:r>
    </w:p>
    <w:p w14:paraId="08E32E9F" w14:textId="566CE26F" w:rsidR="0080767C" w:rsidRPr="007074F3" w:rsidRDefault="0080767C" w:rsidP="003925D5">
      <w:pPr>
        <w:spacing w:after="0"/>
        <w:rPr>
          <w:rFonts w:ascii="Imago Pro Light" w:hAnsi="Imago Pro Light"/>
          <w:color w:val="808080" w:themeColor="background1" w:themeShade="80"/>
          <w:sz w:val="36"/>
          <w:szCs w:val="36"/>
        </w:rPr>
      </w:pPr>
      <w:r>
        <w:rPr>
          <w:rFonts w:ascii="Imago Pro Light" w:hAnsi="Imago Pro Light"/>
          <w:sz w:val="24"/>
          <w:szCs w:val="24"/>
        </w:rPr>
        <w:t>Vedoucího oddělení managementu kvality</w:t>
      </w:r>
      <w:r>
        <w:rPr>
          <w:rFonts w:ascii="Imago Pro Light" w:hAnsi="Imago Pro Light"/>
          <w:sz w:val="24"/>
          <w:szCs w:val="24"/>
        </w:rPr>
        <w:br/>
        <w:t xml:space="preserve">Heinze Güntera </w:t>
      </w:r>
      <w:proofErr w:type="spellStart"/>
      <w:r>
        <w:rPr>
          <w:rFonts w:ascii="Imago Pro Light" w:hAnsi="Imago Pro Light"/>
          <w:sz w:val="24"/>
          <w:szCs w:val="24"/>
        </w:rPr>
        <w:t>Plegniera</w:t>
      </w:r>
      <w:proofErr w:type="spellEnd"/>
      <w:r>
        <w:rPr>
          <w:rFonts w:ascii="Imago Pro Light" w:hAnsi="Imago Pro Light"/>
          <w:sz w:val="36"/>
          <w:szCs w:val="36"/>
        </w:rPr>
        <w:t xml:space="preserve"> </w:t>
      </w:r>
    </w:p>
    <w:p w14:paraId="09E4FD56" w14:textId="77777777" w:rsidR="00B44430" w:rsidRPr="007074F3" w:rsidRDefault="00B44430" w:rsidP="004422D1">
      <w:pPr>
        <w:rPr>
          <w:rFonts w:ascii="Imago Pro Light" w:hAnsi="Imago Pro Light"/>
        </w:rPr>
      </w:pPr>
    </w:p>
    <w:p w14:paraId="3F565B33" w14:textId="77777777" w:rsidR="00012BDC" w:rsidRPr="007074F3" w:rsidRDefault="00012BDC" w:rsidP="00012BDC">
      <w:pPr>
        <w:rPr>
          <w:rFonts w:ascii="Imago Pro Light" w:hAnsi="Imago Pro Light"/>
          <w:color w:val="808080" w:themeColor="background1" w:themeShade="80"/>
          <w:sz w:val="32"/>
          <w:szCs w:val="32"/>
        </w:rPr>
      </w:pPr>
      <w:r>
        <w:rPr>
          <w:rFonts w:ascii="Imago Pro Light" w:hAnsi="Imago Pro Light"/>
          <w:color w:val="808080" w:themeColor="background1" w:themeShade="80"/>
          <w:sz w:val="32"/>
          <w:szCs w:val="32"/>
        </w:rPr>
        <w:t>Preambule</w:t>
      </w:r>
    </w:p>
    <w:p w14:paraId="7F4C4774" w14:textId="0948AE87" w:rsidR="00A56618" w:rsidRPr="007074F3" w:rsidRDefault="00A56618" w:rsidP="00A56618">
      <w:pPr>
        <w:rPr>
          <w:rFonts w:ascii="Imago Pro Light" w:hAnsi="Imago Pro Light"/>
        </w:rPr>
      </w:pPr>
      <w:r>
        <w:rPr>
          <w:rFonts w:ascii="Imago Pro Light" w:hAnsi="Imago Pro Light"/>
        </w:rPr>
        <w:t>Odpovědnost za náplň auditu a výběr vhodných metod nese auditorská organizace, pokud zákazník nesta</w:t>
      </w:r>
      <w:r w:rsidR="00D45DC3">
        <w:rPr>
          <w:rFonts w:ascii="Imago Pro Light" w:hAnsi="Imago Pro Light"/>
        </w:rPr>
        <w:t>no</w:t>
      </w:r>
      <w:r>
        <w:rPr>
          <w:rFonts w:ascii="Imago Pro Light" w:hAnsi="Imago Pro Light"/>
        </w:rPr>
        <w:t xml:space="preserve">ví jinak. Doporučuje se </w:t>
      </w:r>
      <w:r w:rsidR="00C84917">
        <w:rPr>
          <w:rFonts w:ascii="Imago Pro Light" w:hAnsi="Imago Pro Light"/>
        </w:rPr>
        <w:t xml:space="preserve">nastavit </w:t>
      </w:r>
      <w:r w:rsidR="00C84917">
        <w:rPr>
          <w:rFonts w:ascii="Imago Pro Light" w:hAnsi="Imago Pro Light"/>
        </w:rPr>
        <w:t xml:space="preserve">strategii </w:t>
      </w:r>
      <w:r>
        <w:rPr>
          <w:rFonts w:ascii="Imago Pro Light" w:hAnsi="Imago Pro Light"/>
        </w:rPr>
        <w:t>pro interní i externí audity odpovídající podmínkám dané společnosti.</w:t>
      </w:r>
    </w:p>
    <w:p w14:paraId="6EF59468" w14:textId="0E744B2B" w:rsidR="00012BDC" w:rsidRPr="007074F3" w:rsidRDefault="00012BDC" w:rsidP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Vzdálené audity, tj. audity, u kterých auditor není fyzicky přítomen na pracovišti, se s ohledem na rizika pro auditory, přezkoumávaný subjekt i produkty a procesy nabízejí jako alternativa auditům na místě.</w:t>
      </w:r>
    </w:p>
    <w:p w14:paraId="79E9E17E" w14:textId="58B99E06" w:rsidR="00012BDC" w:rsidRPr="007074F3" w:rsidRDefault="00012BDC" w:rsidP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Komise QMA (</w:t>
      </w:r>
      <w:proofErr w:type="spellStart"/>
      <w:r>
        <w:rPr>
          <w:rFonts w:ascii="Imago Pro Light" w:hAnsi="Imago Pro Light"/>
        </w:rPr>
        <w:t>Quality</w:t>
      </w:r>
      <w:proofErr w:type="spellEnd"/>
      <w:r>
        <w:rPr>
          <w:rFonts w:ascii="Imago Pro Light" w:hAnsi="Imago Pro Light"/>
        </w:rPr>
        <w:t xml:space="preserve"> Management </w:t>
      </w:r>
      <w:proofErr w:type="spellStart"/>
      <w:r>
        <w:rPr>
          <w:rFonts w:ascii="Imago Pro Light" w:hAnsi="Imago Pro Light"/>
        </w:rPr>
        <w:t>Committee</w:t>
      </w:r>
      <w:proofErr w:type="spellEnd"/>
      <w:r>
        <w:rPr>
          <w:rFonts w:ascii="Imago Pro Light" w:hAnsi="Imago Pro Light"/>
        </w:rPr>
        <w:t>) svým nařízením č. 16/09/2020 stanoví, že z celkového počtu pěti ověřovaných auditů jsou v rámci udržení kvalifikace auditora VDA 6.3 uzná</w:t>
      </w:r>
      <w:r w:rsidR="00C84917">
        <w:rPr>
          <w:rFonts w:ascii="Imago Pro Light" w:hAnsi="Imago Pro Light"/>
        </w:rPr>
        <w:t>ny</w:t>
      </w:r>
      <w:r>
        <w:rPr>
          <w:rFonts w:ascii="Imago Pro Light" w:hAnsi="Imago Pro Light"/>
        </w:rPr>
        <w:t xml:space="preserve"> maximálně dva vzdálené audity („prodloužení“ platnosti certifikátu VDA QMC po složení písemné a ústní zkoušky VDA 6.3). Doporučení týkající se vzdálených auditů dle VDA 6.3 sestavila projektová skupina VDA 6.3, která zastupuje QMA. Tato doporučení jsou platná zpětně i pro vzdálené a hybridní audity konané v roce 2020.</w:t>
      </w:r>
    </w:p>
    <w:p w14:paraId="73F16E4E" w14:textId="4F3E0D33" w:rsidR="00012BDC" w:rsidRPr="007074F3" w:rsidRDefault="00012BDC" w:rsidP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V zásadě se jedná o to, že vzdálený audit není plnohodnotným auditem procesu dle VDA 6.3 (P2-P7). Důvodem je nedostatečná transparentnost procesu auditování a také technické a právní aspekty a aspekty ochrany dat. To samé platí pro potenciální analýzu (P1), jejíž vypovídací hodnota je bez možnosti návštěvy dodavatele na místě omezená.</w:t>
      </w:r>
    </w:p>
    <w:p w14:paraId="1021A4D1" w14:textId="09A9FE98" w:rsidR="00012BDC" w:rsidRPr="007074F3" w:rsidRDefault="00012BDC" w:rsidP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Jednotlivé prvky procesu VDA 6.3 lze nicméně auditovat vzdáleně. Týká se to zejména prvků vývoje produktu a procesu (P2-P4). Vzdáleně můžeme přezkoumávat také management dodavatelů (P5) a péči o zákazníka (P7). S přihlédnutím k rizikům produktu a procesu lze vzdáleně audito</w:t>
      </w:r>
      <w:r w:rsidR="00C84917">
        <w:rPr>
          <w:rFonts w:ascii="Imago Pro Light" w:hAnsi="Imago Pro Light"/>
        </w:rPr>
        <w:t>vat</w:t>
      </w:r>
      <w:r>
        <w:rPr>
          <w:rFonts w:ascii="Imago Pro Light" w:hAnsi="Imago Pro Light"/>
        </w:rPr>
        <w:t xml:space="preserve"> také jednotlivé otázky z části P6, avšak za dodržení pravidla „dvou třetin“. </w:t>
      </w:r>
    </w:p>
    <w:p w14:paraId="75BCB0C7" w14:textId="0354EA3E" w:rsidR="00012BDC" w:rsidRPr="007074F3" w:rsidRDefault="00012BDC" w:rsidP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Při volbě vzdáleného auditu je zejména důležité zohlednit závažnost produktu, proces vývoje/výroby, předchozí výkonnost a místní podmínky. Na straně 2 naleznete přehled způsobů auditování (na místě, vzdálený audit nebo hybridní audit) včetně klasifikace podle rizika a dalších vlivů. Podrobná doporučení týkající se jednotlivých prvků procesu P2-P7 a potenciální analýzy P1 jsou uvedena na stranách 3 a 4.</w:t>
      </w:r>
    </w:p>
    <w:p w14:paraId="639A0006" w14:textId="5F671CF6" w:rsidR="009E45B4" w:rsidRPr="007074F3" w:rsidRDefault="00012BDC">
      <w:pPr>
        <w:rPr>
          <w:rFonts w:ascii="Imago Pro Light" w:hAnsi="Imago Pro Light"/>
        </w:rPr>
      </w:pPr>
      <w:r>
        <w:rPr>
          <w:rFonts w:ascii="Imago Pro Light" w:hAnsi="Imago Pro Light"/>
        </w:rPr>
        <w:t>Vzdálené audity můžou být stejně jako audity na místě interní nebo externí.</w:t>
      </w:r>
      <w:r>
        <w:rPr>
          <w:rFonts w:ascii="Imago Pro Light" w:hAnsi="Imago Pro Light"/>
        </w:rPr>
        <w:br w:type="page"/>
      </w:r>
    </w:p>
    <w:p w14:paraId="26F639F2" w14:textId="529B700E" w:rsidR="004F4FB0" w:rsidRPr="007074F3" w:rsidRDefault="002B006A" w:rsidP="004F4FB0">
      <w:pPr>
        <w:rPr>
          <w:rFonts w:ascii="Imago Pro Light" w:hAnsi="Imago Pro Light"/>
          <w:color w:val="808080" w:themeColor="background1" w:themeShade="80"/>
          <w:sz w:val="32"/>
          <w:szCs w:val="32"/>
        </w:rPr>
      </w:pPr>
      <w:r>
        <w:rPr>
          <w:rFonts w:ascii="Imago Pro Light" w:hAnsi="Imago Pro Light"/>
          <w:color w:val="808080" w:themeColor="background1" w:themeShade="80"/>
          <w:sz w:val="32"/>
          <w:szCs w:val="32"/>
        </w:rPr>
        <w:lastRenderedPageBreak/>
        <w:t>Klasifikace způsobů auditování</w:t>
      </w:r>
      <w:r w:rsidR="00C84917">
        <w:rPr>
          <w:rFonts w:ascii="Imago Pro Light" w:hAnsi="Imago Pro Light"/>
          <w:color w:val="808080" w:themeColor="background1" w:themeShade="80"/>
          <w:sz w:val="32"/>
          <w:szCs w:val="32"/>
        </w:rPr>
        <w:t xml:space="preserve"> </w:t>
      </w:r>
      <w:r>
        <w:rPr>
          <w:rFonts w:ascii="Imago Pro Light" w:hAnsi="Imago Pro Light"/>
          <w:color w:val="808080" w:themeColor="background1" w:themeShade="80"/>
          <w:sz w:val="32"/>
          <w:szCs w:val="32"/>
        </w:rPr>
        <w:t>podle stávajících rizik a dalších vlivů</w:t>
      </w:r>
    </w:p>
    <w:p w14:paraId="27AA334F" w14:textId="33566127" w:rsidR="00632D05" w:rsidRPr="007074F3" w:rsidRDefault="00632D05" w:rsidP="004422D1">
      <w:pPr>
        <w:rPr>
          <w:rFonts w:ascii="Imago Pro Light" w:hAnsi="Imago Pro Light"/>
        </w:rPr>
      </w:pPr>
    </w:p>
    <w:tbl>
      <w:tblPr>
        <w:tblStyle w:val="VDATabelle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2646"/>
        <w:gridCol w:w="2646"/>
        <w:gridCol w:w="2647"/>
      </w:tblGrid>
      <w:tr w:rsidR="009A293C" w:rsidRPr="007074F3" w14:paraId="224A0403" w14:textId="77777777" w:rsidTr="00087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70"/>
          <w:tblHeader/>
          <w:jc w:val="center"/>
        </w:trPr>
        <w:tc>
          <w:tcPr>
            <w:tcW w:w="2646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08080" w:themeFill="background1" w:themeFillShade="80"/>
            <w:tcMar>
              <w:left w:w="227" w:type="dxa"/>
              <w:bottom w:w="255" w:type="dxa"/>
            </w:tcMar>
          </w:tcPr>
          <w:p w14:paraId="6EBA6F4F" w14:textId="77777777" w:rsidR="009A293C" w:rsidRPr="00EE3901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Typ 1</w:t>
            </w:r>
          </w:p>
          <w:p w14:paraId="014D2B7B" w14:textId="77777777" w:rsidR="009A293C" w:rsidRPr="00EE3901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 xml:space="preserve">Vysoké </w:t>
            </w:r>
          </w:p>
          <w:p w14:paraId="0889B1E1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riziko produktu/procesu</w:t>
            </w:r>
          </w:p>
        </w:tc>
        <w:tc>
          <w:tcPr>
            <w:tcW w:w="264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08080" w:themeFill="background1" w:themeFillShade="80"/>
            <w:tcMar>
              <w:bottom w:w="255" w:type="dxa"/>
            </w:tcMar>
          </w:tcPr>
          <w:p w14:paraId="2579ADF4" w14:textId="77777777" w:rsidR="009A293C" w:rsidRPr="00EE3901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Typ 2</w:t>
            </w:r>
          </w:p>
          <w:p w14:paraId="481324DF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Střední riziko produktu/procesu</w:t>
            </w:r>
          </w:p>
        </w:tc>
        <w:tc>
          <w:tcPr>
            <w:tcW w:w="2647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808080" w:themeFill="background1" w:themeFillShade="80"/>
            <w:tcMar>
              <w:bottom w:w="255" w:type="dxa"/>
              <w:right w:w="227" w:type="dxa"/>
            </w:tcMar>
          </w:tcPr>
          <w:p w14:paraId="217A5C30" w14:textId="77777777" w:rsidR="009A293C" w:rsidRPr="00EE3901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Typ 3</w:t>
            </w:r>
          </w:p>
          <w:p w14:paraId="6E2F5F12" w14:textId="77777777" w:rsidR="009A293C" w:rsidRPr="00EE3901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2"/>
                <w:szCs w:val="22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 xml:space="preserve">Nízké </w:t>
            </w:r>
          </w:p>
          <w:p w14:paraId="2A5F3A3D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 w:rsidRPr="00EE3901">
              <w:rPr>
                <w:color w:val="FFFFFF" w:themeColor="background1"/>
                <w:sz w:val="22"/>
                <w:szCs w:val="22"/>
              </w:rPr>
              <w:t>riziko produktu/procesu</w:t>
            </w:r>
          </w:p>
        </w:tc>
      </w:tr>
      <w:tr w:rsidR="009A293C" w:rsidRPr="007074F3" w14:paraId="46B4C3A9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left w:w="227" w:type="dxa"/>
              <w:bottom w:w="79" w:type="dxa"/>
            </w:tcMar>
            <w:vAlign w:val="center"/>
          </w:tcPr>
          <w:p w14:paraId="0C88B65E" w14:textId="77777777" w:rsidR="009A293C" w:rsidRPr="007074F3" w:rsidRDefault="009A293C" w:rsidP="00087B78">
            <w:pPr>
              <w:pStyle w:val="Tabekllenkopf"/>
              <w:jc w:val="center"/>
            </w:pPr>
            <w:r>
              <w:t>Vysoká závažnost produktu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bottom w:w="79" w:type="dxa"/>
            </w:tcMar>
            <w:vAlign w:val="center"/>
          </w:tcPr>
          <w:p w14:paraId="73C8EE5D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Střední závažnost produktu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E1E1E1"/>
            <w:tcMar>
              <w:top w:w="102" w:type="dxa"/>
              <w:bottom w:w="79" w:type="dxa"/>
              <w:right w:w="227" w:type="dxa"/>
            </w:tcMar>
            <w:vAlign w:val="center"/>
          </w:tcPr>
          <w:p w14:paraId="7E6D6B27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Nízká závažnost produktu</w:t>
            </w:r>
          </w:p>
        </w:tc>
      </w:tr>
      <w:tr w:rsidR="009A293C" w:rsidRPr="007074F3" w14:paraId="746CF794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left w:w="227" w:type="dxa"/>
              <w:bottom w:w="79" w:type="dxa"/>
            </w:tcMar>
            <w:vAlign w:val="center"/>
          </w:tcPr>
          <w:p w14:paraId="1FC2F40D" w14:textId="77777777" w:rsidR="009A293C" w:rsidRPr="007074F3" w:rsidRDefault="009A293C" w:rsidP="00087B78">
            <w:pPr>
              <w:pStyle w:val="Tabekllenkopf"/>
              <w:jc w:val="center"/>
            </w:pPr>
            <w:r>
              <w:t xml:space="preserve">Např. </w:t>
            </w:r>
          </w:p>
          <w:p w14:paraId="15195F68" w14:textId="77777777" w:rsidR="009A293C" w:rsidRPr="007074F3" w:rsidRDefault="009A293C" w:rsidP="00087B78">
            <w:pPr>
              <w:pStyle w:val="Tabekllenkopf"/>
              <w:jc w:val="center"/>
            </w:pPr>
            <w:r>
              <w:t xml:space="preserve">bezpečnost produktu  </w:t>
            </w:r>
          </w:p>
          <w:p w14:paraId="096DD39B" w14:textId="77777777" w:rsidR="009A293C" w:rsidRPr="007074F3" w:rsidRDefault="009A293C" w:rsidP="00087B78">
            <w:pPr>
              <w:pStyle w:val="Tabekllenkopf"/>
              <w:jc w:val="center"/>
            </w:pPr>
            <w:r>
              <w:t>typové schválení</w:t>
            </w:r>
          </w:p>
          <w:p w14:paraId="555B84F9" w14:textId="4B98F554" w:rsidR="009A293C" w:rsidRPr="007074F3" w:rsidRDefault="00EA0212" w:rsidP="00087B78">
            <w:pPr>
              <w:pStyle w:val="Tabekllenkopf"/>
              <w:jc w:val="center"/>
            </w:pPr>
            <w:r>
              <w:t>z</w:t>
            </w:r>
            <w:r w:rsidR="009A293C">
              <w:t>vláštní/kritická charakteristika (souvisí s homologací nebo bezpečností)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</w:tcMar>
            <w:vAlign w:val="center"/>
          </w:tcPr>
          <w:p w14:paraId="33092FFB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Např. </w:t>
            </w:r>
          </w:p>
          <w:p w14:paraId="02827CC4" w14:textId="77777777" w:rsidR="009A293C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zvláštní technické </w:t>
            </w:r>
          </w:p>
          <w:p w14:paraId="62F910BE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vlastnosti produktu,</w:t>
            </w:r>
          </w:p>
          <w:p w14:paraId="080422F2" w14:textId="4EE2CB5B" w:rsidR="009A293C" w:rsidRPr="007074F3" w:rsidRDefault="00EA0212" w:rsidP="00087B78">
            <w:pPr>
              <w:pStyle w:val="Tabekllenkopf"/>
              <w:spacing w:line="240" w:lineRule="exact"/>
              <w:jc w:val="center"/>
            </w:pPr>
            <w:r>
              <w:t>z</w:t>
            </w:r>
            <w:r w:rsidR="009A293C">
              <w:t>vláštní charakteristiky (souvisí s funkcí)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  <w:right w:w="227" w:type="dxa"/>
            </w:tcMar>
            <w:vAlign w:val="center"/>
          </w:tcPr>
          <w:p w14:paraId="21BD40D5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-</w:t>
            </w:r>
          </w:p>
        </w:tc>
      </w:tr>
      <w:tr w:rsidR="009A293C" w:rsidRPr="007074F3" w14:paraId="5715FC42" w14:textId="77777777" w:rsidTr="00087B78">
        <w:trPr>
          <w:trHeight w:val="336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left w:w="227" w:type="dxa"/>
              <w:bottom w:w="79" w:type="dxa"/>
            </w:tcMar>
            <w:vAlign w:val="center"/>
          </w:tcPr>
          <w:p w14:paraId="1362DE8E" w14:textId="77777777" w:rsidR="009A293C" w:rsidRPr="007074F3" w:rsidRDefault="009A293C" w:rsidP="00087B78">
            <w:pPr>
              <w:pStyle w:val="Tabekllenkopf"/>
              <w:jc w:val="center"/>
            </w:pPr>
            <w:r>
              <w:t xml:space="preserve">Vysoké riziko pro kvalitu   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bottom w:w="79" w:type="dxa"/>
            </w:tcMar>
            <w:vAlign w:val="center"/>
          </w:tcPr>
          <w:p w14:paraId="5300B5BE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Střední riziko pro kvalitu   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E1E1E1"/>
            <w:tcMar>
              <w:top w:w="102" w:type="dxa"/>
              <w:bottom w:w="79" w:type="dxa"/>
              <w:right w:w="227" w:type="dxa"/>
            </w:tcMar>
            <w:vAlign w:val="center"/>
          </w:tcPr>
          <w:p w14:paraId="5D4910CA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Nízké riziko pro kvalitu   </w:t>
            </w:r>
          </w:p>
        </w:tc>
      </w:tr>
      <w:tr w:rsidR="009A293C" w:rsidRPr="007074F3" w14:paraId="019F2BEF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left w:w="227" w:type="dxa"/>
              <w:bottom w:w="79" w:type="dxa"/>
            </w:tcMar>
            <w:vAlign w:val="center"/>
          </w:tcPr>
          <w:p w14:paraId="017B58E1" w14:textId="77777777" w:rsidR="009A293C" w:rsidRPr="007074F3" w:rsidRDefault="009A293C" w:rsidP="00087B78">
            <w:pPr>
              <w:pStyle w:val="Tabekllenkopf"/>
              <w:jc w:val="center"/>
            </w:pPr>
            <w:r>
              <w:t xml:space="preserve">Např. </w:t>
            </w:r>
          </w:p>
          <w:p w14:paraId="740D6E9A" w14:textId="77777777" w:rsidR="009A293C" w:rsidRPr="007074F3" w:rsidRDefault="009A293C" w:rsidP="00087B78">
            <w:pPr>
              <w:pStyle w:val="Tabekllenkopf"/>
              <w:jc w:val="center"/>
            </w:pPr>
            <w:r>
              <w:t>neznámé procesy, nové produkty, vysoká míra inovace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</w:tcMar>
            <w:vAlign w:val="center"/>
          </w:tcPr>
          <w:p w14:paraId="4258F2FF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Např. </w:t>
            </w:r>
          </w:p>
          <w:p w14:paraId="696EF8FA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neznámé místo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  <w:right w:w="227" w:type="dxa"/>
            </w:tcMar>
            <w:vAlign w:val="center"/>
          </w:tcPr>
          <w:p w14:paraId="61526E94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Např. </w:t>
            </w:r>
          </w:p>
          <w:p w14:paraId="326902DA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produkty a procesy jsou známé, procesy již byly auditovány</w:t>
            </w:r>
          </w:p>
        </w:tc>
      </w:tr>
      <w:tr w:rsidR="009A293C" w:rsidRPr="007074F3" w14:paraId="2AD4A92B" w14:textId="77777777" w:rsidTr="00087B78">
        <w:trPr>
          <w:trHeight w:val="307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left w:w="227" w:type="dxa"/>
              <w:bottom w:w="79" w:type="dxa"/>
            </w:tcMar>
            <w:vAlign w:val="center"/>
          </w:tcPr>
          <w:p w14:paraId="52650EEB" w14:textId="77777777" w:rsidR="009A293C" w:rsidRPr="007074F3" w:rsidRDefault="009A293C" w:rsidP="00087B78">
            <w:pPr>
              <w:pStyle w:val="Tabekllenkopf"/>
              <w:jc w:val="center"/>
            </w:pPr>
            <w:r>
              <w:t>Výkonnost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bottom w:w="79" w:type="dxa"/>
            </w:tcMar>
            <w:vAlign w:val="center"/>
          </w:tcPr>
          <w:p w14:paraId="09FA35D3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Výkonnost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1E1E1"/>
            <w:tcMar>
              <w:top w:w="102" w:type="dxa"/>
              <w:bottom w:w="79" w:type="dxa"/>
              <w:right w:w="227" w:type="dxa"/>
            </w:tcMar>
            <w:vAlign w:val="center"/>
          </w:tcPr>
          <w:p w14:paraId="5EEFA688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Výkonnost</w:t>
            </w:r>
          </w:p>
        </w:tc>
      </w:tr>
      <w:tr w:rsidR="009A293C" w:rsidRPr="007074F3" w14:paraId="50C09E40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left w:w="227" w:type="dxa"/>
              <w:bottom w:w="79" w:type="dxa"/>
            </w:tcMar>
            <w:vAlign w:val="center"/>
          </w:tcPr>
          <w:p w14:paraId="3B6A9077" w14:textId="77777777" w:rsidR="009A293C" w:rsidRPr="007074F3" w:rsidRDefault="009A293C" w:rsidP="00087B78">
            <w:pPr>
              <w:pStyle w:val="Tabekllenkopf"/>
              <w:jc w:val="center"/>
            </w:pPr>
            <w:r>
              <w:t xml:space="preserve">Např. </w:t>
            </w:r>
          </w:p>
          <w:p w14:paraId="023507C4" w14:textId="77777777" w:rsidR="009A293C" w:rsidRPr="007074F3" w:rsidRDefault="009A293C" w:rsidP="00087B78">
            <w:pPr>
              <w:pStyle w:val="Tabekllenkopf"/>
              <w:jc w:val="center"/>
            </w:pPr>
            <w:r>
              <w:t>trvale negativní KPI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</w:tcMar>
            <w:vAlign w:val="center"/>
          </w:tcPr>
          <w:p w14:paraId="47779835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Např. </w:t>
            </w:r>
          </w:p>
          <w:p w14:paraId="52171753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dočasně negativní KPI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  <w:right w:w="227" w:type="dxa"/>
            </w:tcMar>
            <w:vAlign w:val="center"/>
          </w:tcPr>
          <w:p w14:paraId="5AE6B579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Např. </w:t>
            </w:r>
          </w:p>
          <w:p w14:paraId="5FCCD97E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přijatelné KPI</w:t>
            </w:r>
          </w:p>
        </w:tc>
      </w:tr>
      <w:tr w:rsidR="009A293C" w:rsidRPr="007074F3" w14:paraId="5832A708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left w:w="227" w:type="dxa"/>
              <w:bottom w:w="79" w:type="dxa"/>
            </w:tcMar>
            <w:vAlign w:val="center"/>
          </w:tcPr>
          <w:p w14:paraId="0883D12C" w14:textId="77777777" w:rsidR="009A293C" w:rsidRPr="007074F3" w:rsidRDefault="009A293C" w:rsidP="00087B78">
            <w:pPr>
              <w:pStyle w:val="Tabekllenkopf"/>
              <w:jc w:val="center"/>
            </w:pPr>
            <w:r>
              <w:t>Stupeň zralosti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1E1E1"/>
            <w:tcMar>
              <w:top w:w="102" w:type="dxa"/>
              <w:bottom w:w="79" w:type="dxa"/>
            </w:tcMar>
            <w:vAlign w:val="center"/>
          </w:tcPr>
          <w:p w14:paraId="43FC493E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Stupeň zralosti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E1E1E1"/>
            <w:tcMar>
              <w:top w:w="102" w:type="dxa"/>
              <w:bottom w:w="79" w:type="dxa"/>
              <w:right w:w="227" w:type="dxa"/>
            </w:tcMar>
            <w:vAlign w:val="center"/>
          </w:tcPr>
          <w:p w14:paraId="4092BB92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Stupeň zralosti</w:t>
            </w:r>
          </w:p>
        </w:tc>
      </w:tr>
      <w:tr w:rsidR="009A293C" w:rsidRPr="007074F3" w14:paraId="3B9CE959" w14:textId="77777777" w:rsidTr="00087B78">
        <w:trPr>
          <w:trHeight w:val="3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left w:w="227" w:type="dxa"/>
              <w:bottom w:w="79" w:type="dxa"/>
            </w:tcMar>
            <w:vAlign w:val="center"/>
          </w:tcPr>
          <w:p w14:paraId="2A3EB353" w14:textId="4C70213D" w:rsidR="009A293C" w:rsidRPr="007074F3" w:rsidRDefault="009A293C" w:rsidP="00087B78">
            <w:pPr>
              <w:pStyle w:val="Tabekllenkopf"/>
              <w:jc w:val="center"/>
            </w:pPr>
            <w:r>
              <w:t>Produkt nebo proces není zralý; hrozí nedodržení termínů (VDA RGA červená)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</w:tcMar>
            <w:vAlign w:val="center"/>
          </w:tcPr>
          <w:p w14:paraId="427253B0" w14:textId="04B7F17D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Produkt nebo proces dosud není zralý</w:t>
            </w:r>
          </w:p>
          <w:p w14:paraId="37016D4A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(VDA RGA žlutá)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tcMar>
              <w:top w:w="102" w:type="dxa"/>
              <w:bottom w:w="79" w:type="dxa"/>
              <w:right w:w="227" w:type="dxa"/>
            </w:tcMar>
            <w:vAlign w:val="center"/>
          </w:tcPr>
          <w:p w14:paraId="4CCA8E5E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 xml:space="preserve">Produkt nebo proces je zralý </w:t>
            </w:r>
          </w:p>
          <w:p w14:paraId="11C487DD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t>(VDA RGA zelená)</w:t>
            </w:r>
          </w:p>
        </w:tc>
      </w:tr>
      <w:tr w:rsidR="009A293C" w:rsidRPr="007074F3" w14:paraId="03A454E4" w14:textId="77777777" w:rsidTr="00087B78">
        <w:trPr>
          <w:trHeight w:val="590"/>
          <w:jc w:val="center"/>
        </w:trPr>
        <w:tc>
          <w:tcPr>
            <w:tcW w:w="2646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808080" w:themeFill="background1" w:themeFillShade="80"/>
            <w:tcMar>
              <w:top w:w="102" w:type="dxa"/>
              <w:left w:w="227" w:type="dxa"/>
              <w:bottom w:w="79" w:type="dxa"/>
            </w:tcMar>
            <w:vAlign w:val="center"/>
          </w:tcPr>
          <w:p w14:paraId="0DB0E0CA" w14:textId="77777777" w:rsidR="009A293C" w:rsidRPr="007074F3" w:rsidRDefault="009A293C" w:rsidP="00087B78">
            <w:pPr>
              <w:pStyle w:val="Tabekllenkopf"/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>Audit na místě</w:t>
            </w:r>
          </w:p>
        </w:tc>
        <w:tc>
          <w:tcPr>
            <w:tcW w:w="26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808080" w:themeFill="background1" w:themeFillShade="80"/>
            <w:tcMar>
              <w:top w:w="102" w:type="dxa"/>
              <w:bottom w:w="79" w:type="dxa"/>
            </w:tcMar>
            <w:vAlign w:val="center"/>
          </w:tcPr>
          <w:p w14:paraId="4E76E148" w14:textId="7059F5C1" w:rsidR="00084834" w:rsidRDefault="00084834" w:rsidP="00087B78">
            <w:pPr>
              <w:pStyle w:val="Tabekllenkopf"/>
              <w:spacing w:line="240" w:lineRule="exact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Hybridní audit</w:t>
            </w:r>
          </w:p>
          <w:p w14:paraId="55AC569C" w14:textId="412BF586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>Část 1: Vzdálený audit*</w:t>
            </w:r>
            <w:r>
              <w:rPr>
                <w:color w:val="FFFFFF" w:themeColor="background1"/>
                <w:sz w:val="24"/>
                <w:szCs w:val="24"/>
              </w:rPr>
              <w:br/>
              <w:t>Část 2: Audit na místě</w:t>
            </w:r>
          </w:p>
        </w:tc>
        <w:tc>
          <w:tcPr>
            <w:tcW w:w="26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808080" w:themeFill="background1" w:themeFillShade="80"/>
            <w:tcMar>
              <w:top w:w="102" w:type="dxa"/>
              <w:bottom w:w="79" w:type="dxa"/>
              <w:right w:w="227" w:type="dxa"/>
            </w:tcMar>
            <w:vAlign w:val="center"/>
          </w:tcPr>
          <w:p w14:paraId="4F838579" w14:textId="77777777" w:rsidR="009A293C" w:rsidRPr="007074F3" w:rsidRDefault="009A293C" w:rsidP="00087B78">
            <w:pPr>
              <w:pStyle w:val="Tabekllenkopf"/>
              <w:spacing w:line="240" w:lineRule="exact"/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>Vzdálený audit*</w:t>
            </w:r>
          </w:p>
        </w:tc>
      </w:tr>
    </w:tbl>
    <w:p w14:paraId="27334D56" w14:textId="77777777" w:rsidR="00EB3826" w:rsidRPr="007074F3" w:rsidRDefault="00EB3826" w:rsidP="004422D1">
      <w:pPr>
        <w:rPr>
          <w:rFonts w:ascii="Imago Pro Light" w:hAnsi="Imago Pro Light"/>
        </w:rPr>
      </w:pPr>
    </w:p>
    <w:p w14:paraId="6749C537" w14:textId="77777777" w:rsidR="00F42291" w:rsidRDefault="00EB3826">
      <w:r>
        <w:rPr>
          <w:rFonts w:ascii="Imago Pro Light" w:hAnsi="Imago Pro Light"/>
        </w:rPr>
        <w:t>*Místo auditu na místě lze provést vzdálený audit</w:t>
      </w:r>
      <w:r>
        <w:t xml:space="preserve"> </w:t>
      </w:r>
    </w:p>
    <w:p w14:paraId="5CD021D9" w14:textId="194611F5" w:rsidR="00F42291" w:rsidRPr="007074F3" w:rsidRDefault="00F42291">
      <w:pPr>
        <w:rPr>
          <w:rFonts w:ascii="Imago Pro Light" w:hAnsi="Imago Pro Light"/>
        </w:rPr>
      </w:pPr>
      <w:r>
        <w:rPr>
          <w:rFonts w:ascii="Imago Pro Light" w:hAnsi="Imago Pro Light"/>
        </w:rPr>
        <w:t>Poznámka: Při výběru způsobu auditování je třeba postupovat nanejvýš kriticky.</w:t>
      </w:r>
      <w:r>
        <w:rPr>
          <w:rFonts w:ascii="Imago Pro Light" w:hAnsi="Imago Pro Light"/>
        </w:rPr>
        <w:br/>
        <w:t>Během auditu na místě nesmí být ohroženo zdraví auditorů ani zástupců přezkoumávaného subjektu.</w:t>
      </w:r>
      <w:r>
        <w:rPr>
          <w:rFonts w:ascii="Imago Pro Light" w:hAnsi="Imago Pro Light"/>
        </w:rPr>
        <w:br w:type="page"/>
      </w:r>
    </w:p>
    <w:p w14:paraId="4067D707" w14:textId="33719301" w:rsidR="00531FC7" w:rsidRPr="007074F3" w:rsidRDefault="00D81E75">
      <w:pPr>
        <w:rPr>
          <w:rFonts w:ascii="Imago Pro Light" w:hAnsi="Imago Pro Light"/>
          <w:color w:val="808080" w:themeColor="background1" w:themeShade="80"/>
          <w:sz w:val="32"/>
          <w:szCs w:val="32"/>
        </w:rPr>
      </w:pPr>
      <w:r>
        <w:rPr>
          <w:rFonts w:ascii="Imago Pro Light" w:hAnsi="Imago Pro Light"/>
          <w:color w:val="808080" w:themeColor="background1" w:themeShade="80"/>
          <w:sz w:val="32"/>
          <w:szCs w:val="32"/>
        </w:rPr>
        <w:lastRenderedPageBreak/>
        <w:t>Doporučení týkající se vzdálených auditů VDA 6.3 prvků procesu P2-P7</w:t>
      </w:r>
    </w:p>
    <w:tbl>
      <w:tblPr>
        <w:tblStyle w:val="VDATabelle"/>
        <w:tblW w:w="10290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256"/>
        <w:gridCol w:w="1984"/>
        <w:gridCol w:w="1417"/>
        <w:gridCol w:w="1418"/>
        <w:gridCol w:w="395"/>
      </w:tblGrid>
      <w:tr w:rsidR="004A2587" w:rsidRPr="007074F3" w14:paraId="59ED24E1" w14:textId="30A6CFF1" w:rsidTr="00CA4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</w:tcPr>
          <w:p w14:paraId="3E155354" w14:textId="51D48A32" w:rsidR="004A2587" w:rsidRPr="007074F3" w:rsidRDefault="008835D7" w:rsidP="004A2587">
            <w:pPr>
              <w:pStyle w:val="Tabekllenkopf"/>
              <w:jc w:val="center"/>
              <w:rPr>
                <w:sz w:val="22"/>
                <w:szCs w:val="22"/>
              </w:rPr>
            </w:pPr>
            <w:bookmarkStart w:id="0" w:name="_Hlk60999803"/>
            <w:r>
              <w:rPr>
                <w:sz w:val="22"/>
                <w:szCs w:val="22"/>
              </w:rPr>
              <w:t xml:space="preserve">Otázka </w:t>
            </w:r>
          </w:p>
          <w:p w14:paraId="1B063F7B" w14:textId="0B2FA68E" w:rsidR="004A2587" w:rsidRPr="007074F3" w:rsidRDefault="004A2587" w:rsidP="004A2587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VDA 6.3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</w:tcPr>
          <w:p w14:paraId="59BE06A8" w14:textId="2DE2796D" w:rsidR="004A2587" w:rsidRPr="007074F3" w:rsidRDefault="004A2587" w:rsidP="004A2587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</w:tcPr>
          <w:p w14:paraId="0408D4B5" w14:textId="35090FDD" w:rsidR="00B37C04" w:rsidRPr="007074F3" w:rsidRDefault="00B37C04" w:rsidP="007074F3">
            <w:pPr>
              <w:pStyle w:val="Tabekllenkopf"/>
              <w:spacing w:line="240" w:lineRule="exact"/>
              <w:ind w:right="-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podmínečně</w:t>
            </w:r>
          </w:p>
          <w:p w14:paraId="6A1244FA" w14:textId="1B5E1999" w:rsidR="004A2587" w:rsidRPr="007074F3" w:rsidRDefault="004A2587" w:rsidP="004A2587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17A4318D" w14:textId="77777777" w:rsidR="004A2587" w:rsidRPr="007074F3" w:rsidRDefault="004A2587" w:rsidP="004A2587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629E225" w14:textId="77777777" w:rsidR="008835D7" w:rsidRPr="007074F3" w:rsidRDefault="008835D7" w:rsidP="008835D7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Otázka </w:t>
            </w:r>
          </w:p>
          <w:p w14:paraId="4A2946D9" w14:textId="6FD5A03F" w:rsidR="004A2587" w:rsidRPr="007074F3" w:rsidRDefault="008835D7" w:rsidP="008835D7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VDA 6.3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C8FDE95" w14:textId="15B47AEC" w:rsidR="004A2587" w:rsidRPr="007074F3" w:rsidRDefault="004A2587" w:rsidP="004A2587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14:paraId="5186D071" w14:textId="77777777" w:rsidR="00B37C04" w:rsidRPr="007074F3" w:rsidRDefault="00B37C04" w:rsidP="00B37C04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podmínečně</w:t>
            </w:r>
          </w:p>
          <w:p w14:paraId="265AB540" w14:textId="3BF76780" w:rsidR="004A2587" w:rsidRPr="007074F3" w:rsidRDefault="00B37C04" w:rsidP="00B37C04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0A841018" w14:textId="621491C6" w:rsidR="004A2587" w:rsidRPr="007074F3" w:rsidRDefault="004A2587" w:rsidP="004A2587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65EE6D65" w14:textId="77777777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83E1A98" w14:textId="26467D55" w:rsidR="00153BF0" w:rsidRPr="007074F3" w:rsidRDefault="002D1D3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P2 – P4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218EFCE2" w14:textId="49847D9F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05881E68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2032704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FC96DF" w14:textId="431CD445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6.4.1*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A8295" w14:textId="780A6213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C44197" w14:textId="44083641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3D14E6FE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629352C6" w14:textId="66AA3861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4B81BC49" w14:textId="15CCDBE5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5.</w:t>
            </w:r>
            <w:r w:rsidR="002D1D30">
              <w:rPr>
                <w:rFonts w:ascii="Imago Pro Light" w:hAnsi="Imago Pro Light"/>
                <w:sz w:val="22"/>
                <w:szCs w:val="22"/>
              </w:rPr>
              <w:t>1–P</w:t>
            </w:r>
            <w:r>
              <w:rPr>
                <w:rFonts w:ascii="Imago Pro Light" w:hAnsi="Imago Pro Light"/>
                <w:sz w:val="22"/>
                <w:szCs w:val="22"/>
              </w:rPr>
              <w:t xml:space="preserve"> 5.4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4B210CFE" w14:textId="338579DD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4DFC4942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8F95A1F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2B4258" w14:textId="5CADD9D4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6.4.2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9CC569" w14:textId="5207F791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2B41DBD3" w14:textId="18BCAC50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71232CD4" w14:textId="77777777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7DBE1655" w14:textId="7981CC49" w:rsidR="00153BF0" w:rsidRPr="007074F3" w:rsidRDefault="00153BF0" w:rsidP="00153BF0">
            <w:pPr>
              <w:pStyle w:val="Tabekllenkopf"/>
              <w:jc w:val="center"/>
              <w:rPr>
                <w:rFonts w:ascii="Imago Pro Light" w:hAnsi="Imago Pro Light"/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5.5*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06BA7E7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3D15077C" w14:textId="7D6722B3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ACCED39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B58C75" w14:textId="21B325E4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6.4.3*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DA3BF3" w14:textId="77777777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3A8BC7" w14:textId="70C16E19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35113B78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0690F09C" w14:textId="77777777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43ECAF14" w14:textId="03653C1C" w:rsidR="00153BF0" w:rsidRPr="007074F3" w:rsidRDefault="00153BF0" w:rsidP="00153BF0">
            <w:pPr>
              <w:pStyle w:val="Tabekllenkopf"/>
              <w:jc w:val="center"/>
              <w:rPr>
                <w:rFonts w:ascii="Imago Pro Light" w:hAnsi="Imago Pro Light"/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5.6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A056F66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6D8F93CA" w14:textId="021798A0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8259043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1C3921" w14:textId="7E6A41A9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6.4.4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C851DA" w14:textId="77777777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F8C7C7" w14:textId="4D65F983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4714DDE2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688579AD" w14:textId="77777777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3A15220D" w14:textId="161BE837" w:rsidR="00153BF0" w:rsidRPr="007074F3" w:rsidRDefault="00153BF0" w:rsidP="00153BF0">
            <w:pPr>
              <w:pStyle w:val="Tabekllenkopf"/>
              <w:jc w:val="center"/>
              <w:rPr>
                <w:rFonts w:ascii="Imago Pro Light" w:hAnsi="Imago Pro Light"/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5.7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7C81E52" w14:textId="0FA7D97A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33400236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9A1A3F7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1C061D" w14:textId="5C220003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6.4.5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232FAD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E8A89C" w14:textId="1F6762BC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43993B51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5F70B769" w14:textId="4B5E6B99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76B69BF" w14:textId="51F88EC6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6.1.1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1EC4BA54" w14:textId="356652F1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7C2CD83E" w14:textId="478A10E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85B03A3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88AE69" w14:textId="7FC7F994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6.5.1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97CF48" w14:textId="35BEA5F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F7CE88" w14:textId="4C680E23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0052BA48" w14:textId="7B1396AF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213A9A1A" w14:textId="0ED1EFD2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5F901A6A" w14:textId="16B758FE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6.2.1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36523398" w14:textId="3188BC99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0A9214F4" w14:textId="12DDD168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846263E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8C5D2F" w14:textId="6DF1D0AA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6.5.2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60865B2" w14:textId="2F8D416E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26E9FA59" w14:textId="2B793FAB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340D0BF7" w14:textId="6C56C6F6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D45E901" w14:textId="62B7410B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6.3.1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1E089D7D" w14:textId="65B7FEBD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4B8E7AE2" w14:textId="2B47410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2DD221C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1C3CBB" w14:textId="36D31C99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6.5.3*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5D7C88" w14:textId="490CD760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581BC679" w14:textId="72F97577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73D0DD10" w14:textId="7519618D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7435CA3" w14:textId="679670F3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6.4.1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E458C8B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1D2D743C" w14:textId="1177F81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F131CF0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AF341C" w14:textId="4295D3C8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6.5.4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8E4B96" w14:textId="08EA8124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E9E395" w14:textId="745081BE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9C05A14" w14:textId="0F7FD8DC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0FD3F945" w14:textId="4F8779DC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4B9366D7" w14:textId="6DFAB87B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6.1.5*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</w:tcPr>
          <w:p w14:paraId="717AD1EA" w14:textId="6128463A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7A84289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C1BFA7" w14:textId="3952AA1C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6.6.1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0D3D3C" w14:textId="2BF4E03D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70447C" w14:textId="3354CAF1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1B5AC591" w14:textId="21E6EA93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4D1825A4" w14:textId="0C2F722B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22E048EA" w14:textId="1D6002C5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6.2.1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337FE6DD" w14:textId="5B225595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24ADD4A" w14:textId="0756F9B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1958C474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6079D3" w14:textId="197607EB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6.6.2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2E6939" w14:textId="4AFFFAFB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68773D1" w14:textId="601A7B8A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133B92FF" w14:textId="1A2598B8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218AF2D6" w14:textId="073DD9B6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42C4D1D1" w14:textId="50AF08F8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6.2.2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2F566C71" w14:textId="4100C77E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0CC90477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9EF4FC" w14:textId="2DF88400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6.6.3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70B8A20" w14:textId="387A7F0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6AD5D02A" w14:textId="4C397088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6CDE1F9A" w14:textId="224E78B3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356FC6E" w14:textId="718DB3BA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6.2.3*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37EF27FE" w14:textId="09578E74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788897F6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BFC57A" w14:textId="3ABC92C8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6.6.4*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38D90C3" w14:textId="32561BC1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3779356F" w14:textId="36FDFC2B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62097959" w14:textId="2CEA7A2B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693C9BF" w14:textId="560B0C86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6.2.4*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1BED049" w14:textId="3F5A8A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CDDE5" w14:textId="00EC45F4" w:rsidR="00153BF0" w:rsidRPr="007074F3" w:rsidRDefault="00153BF0" w:rsidP="00E03F6E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4FEA974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8815CD" w14:textId="06EFC655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7.1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B3DABA" w14:textId="3798702E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C48351" w14:textId="0CE3D01F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3A5D8BED" w14:textId="2391842A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666FAD61" w14:textId="69862F75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16217774" w14:textId="034449E2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6.5.2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1CF06D17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4E95DDED" w14:textId="6DD304F8" w:rsidR="00153BF0" w:rsidRPr="007074F3" w:rsidRDefault="00153BF0" w:rsidP="00E03F6E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32B62827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EDC4E4" w14:textId="3DE63544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7.2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7C898216" w14:textId="43964A45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989260B" w14:textId="572D3650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5BD779B0" w14:textId="64340D44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153BF0" w:rsidRPr="007074F3" w14:paraId="2807B5D9" w14:textId="0BE17228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7E2733B3" w14:textId="5B9BD43C" w:rsidR="00153BF0" w:rsidRPr="007074F3" w:rsidRDefault="00153BF0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6.3.1*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AE32B79" w14:textId="0429F57D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426B42AC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98939A" w14:textId="4E96AFC5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7.3*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63456C" w14:textId="05E1E4D9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426B2F34" w14:textId="77777777" w:rsidR="00153BF0" w:rsidRPr="007074F3" w:rsidRDefault="00153BF0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62E52ED0" w14:textId="3EBEC501" w:rsidR="00153BF0" w:rsidRPr="007074F3" w:rsidRDefault="00153BF0" w:rsidP="00153BF0">
            <w:pPr>
              <w:pStyle w:val="Tabekllenkopf"/>
              <w:spacing w:line="240" w:lineRule="exact"/>
              <w:jc w:val="center"/>
            </w:pPr>
          </w:p>
        </w:tc>
      </w:tr>
      <w:tr w:rsidR="003B7A8A" w:rsidRPr="007074F3" w14:paraId="6174080B" w14:textId="2C00FA89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5E6AC77B" w14:textId="58BB8145" w:rsidR="003B7A8A" w:rsidRPr="007074F3" w:rsidRDefault="003B7A8A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6.3.2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C818FBD" w14:textId="2C5B0B22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2991B6CD" w14:textId="77777777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9BCB78" w14:textId="194CD544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7.4*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3A98F291" w14:textId="7EE3EE70" w:rsidR="003B7A8A" w:rsidRPr="007074F3" w:rsidRDefault="003B7A8A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395" w:type="dxa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3C9823F3" w14:textId="40A3590B" w:rsidR="003B7A8A" w:rsidRPr="007074F3" w:rsidRDefault="003B7A8A" w:rsidP="00153BF0">
            <w:pPr>
              <w:pStyle w:val="Tabekllenkopf"/>
              <w:spacing w:line="240" w:lineRule="exact"/>
              <w:jc w:val="center"/>
            </w:pPr>
          </w:p>
        </w:tc>
      </w:tr>
      <w:tr w:rsidR="009855A5" w:rsidRPr="007074F3" w14:paraId="7FA67925" w14:textId="43A97997" w:rsidTr="00CA4692">
        <w:trPr>
          <w:trHeight w:val="340"/>
        </w:trPr>
        <w:tc>
          <w:tcPr>
            <w:tcW w:w="1985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21FA616" w14:textId="58D78B20" w:rsidR="009855A5" w:rsidRPr="007074F3" w:rsidRDefault="009855A5" w:rsidP="00153BF0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rFonts w:ascii="Imago Pro Light" w:hAnsi="Imago Pro Light"/>
                <w:sz w:val="22"/>
                <w:szCs w:val="22"/>
              </w:rPr>
              <w:t>P 6.3.3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1A81C670" w14:textId="7B99312C" w:rsidR="009855A5" w:rsidRPr="007074F3" w:rsidRDefault="009855A5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(X)</w:t>
            </w:r>
          </w:p>
        </w:tc>
        <w:tc>
          <w:tcPr>
            <w:tcW w:w="25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7B41D42" w14:textId="77777777" w:rsidR="009855A5" w:rsidRPr="007074F3" w:rsidRDefault="009855A5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C64DF3" w14:textId="5A359FE9" w:rsidR="009855A5" w:rsidRPr="007074F3" w:rsidRDefault="009855A5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7.5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A93A45" w14:textId="2D1B1F1A" w:rsidR="009855A5" w:rsidRPr="007074F3" w:rsidRDefault="009855A5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2D3E7D" w14:textId="77777777" w:rsidR="009855A5" w:rsidRPr="007074F3" w:rsidRDefault="009855A5" w:rsidP="00153BF0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57AA6222" w14:textId="1CF61D14" w:rsidR="009855A5" w:rsidRPr="007074F3" w:rsidRDefault="009855A5" w:rsidP="00153BF0">
            <w:pPr>
              <w:pStyle w:val="Tabekllenkopf"/>
              <w:spacing w:line="240" w:lineRule="exact"/>
              <w:jc w:val="center"/>
            </w:pPr>
          </w:p>
        </w:tc>
      </w:tr>
    </w:tbl>
    <w:bookmarkEnd w:id="0"/>
    <w:p w14:paraId="2E76B4E8" w14:textId="77777777" w:rsidR="00096BB1" w:rsidRPr="007074F3" w:rsidRDefault="00096BB1" w:rsidP="00096BB1">
      <w:pPr>
        <w:spacing w:before="120" w:after="0"/>
        <w:rPr>
          <w:rFonts w:ascii="Imago Pro Light" w:hAnsi="Imago Pro Light"/>
        </w:rPr>
      </w:pPr>
      <w:r>
        <w:rPr>
          <w:rFonts w:ascii="Imago Pro Light" w:hAnsi="Imago Pro Light"/>
        </w:rPr>
        <w:t>(x) = vhodné/podmínečně vhodné v závislosti na rizicích produktu a procesu</w:t>
      </w:r>
    </w:p>
    <w:p w14:paraId="048BF244" w14:textId="07D9C138" w:rsidR="00BC5A1C" w:rsidRPr="007074F3" w:rsidRDefault="00BC5A1C" w:rsidP="00A040B8">
      <w:pPr>
        <w:spacing w:before="120" w:after="0"/>
        <w:rPr>
          <w:rFonts w:ascii="Imago Pro Light" w:hAnsi="Imago Pro Light"/>
        </w:rPr>
      </w:pPr>
    </w:p>
    <w:p w14:paraId="6DA5C54A" w14:textId="5518DC62" w:rsidR="00E35F49" w:rsidRPr="007074F3" w:rsidRDefault="00E35F49" w:rsidP="00E35F49">
      <w:pPr>
        <w:rPr>
          <w:rFonts w:ascii="Imago Pro Light" w:hAnsi="Imago Pro Light"/>
        </w:rPr>
      </w:pPr>
      <w:r w:rsidRPr="00EE3901">
        <w:rPr>
          <w:rFonts w:ascii="Imago Pro Light" w:hAnsi="Imago Pro Light"/>
          <w:color w:val="808080" w:themeColor="background1" w:themeShade="80"/>
          <w:sz w:val="30"/>
          <w:szCs w:val="28"/>
        </w:rPr>
        <w:lastRenderedPageBreak/>
        <w:t>Doporučení týkající se potenciální analýzy (P1) v rámci vzdálených auditů</w:t>
      </w:r>
      <w:r>
        <w:rPr>
          <w:rFonts w:ascii="Imago Pro Light" w:hAnsi="Imago Pro Light"/>
          <w:color w:val="808080" w:themeColor="background1" w:themeShade="80"/>
          <w:sz w:val="32"/>
          <w:szCs w:val="32"/>
        </w:rPr>
        <w:br/>
      </w:r>
    </w:p>
    <w:tbl>
      <w:tblPr>
        <w:tblStyle w:val="VDATabelle"/>
        <w:tblW w:w="1135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68"/>
        <w:gridCol w:w="1410"/>
        <w:gridCol w:w="7"/>
        <w:gridCol w:w="1465"/>
        <w:gridCol w:w="246"/>
        <w:gridCol w:w="10"/>
        <w:gridCol w:w="1970"/>
        <w:gridCol w:w="10"/>
        <w:gridCol w:w="1404"/>
        <w:gridCol w:w="10"/>
        <w:gridCol w:w="1405"/>
        <w:gridCol w:w="10"/>
        <w:gridCol w:w="294"/>
        <w:gridCol w:w="13"/>
        <w:gridCol w:w="9"/>
        <w:gridCol w:w="1122"/>
      </w:tblGrid>
      <w:tr w:rsidR="00866C9C" w:rsidRPr="007074F3" w14:paraId="36D03379" w14:textId="77777777" w:rsidTr="007074F3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44" w:type="dxa"/>
          <w:trHeight w:val="24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</w:tcPr>
          <w:p w14:paraId="0A903C2D" w14:textId="77777777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Otázka </w:t>
            </w:r>
          </w:p>
          <w:p w14:paraId="7A20EDC1" w14:textId="5A6153B3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VDA 6.3</w:t>
            </w:r>
          </w:p>
        </w:tc>
        <w:tc>
          <w:tcPr>
            <w:tcW w:w="14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</w:tcPr>
          <w:p w14:paraId="5C4DFECC" w14:textId="1E90A69E" w:rsidR="00866C9C" w:rsidRPr="007074F3" w:rsidRDefault="00866C9C" w:rsidP="00866C9C">
            <w:pPr>
              <w:pStyle w:val="Tabekllenkop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1472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</w:tcPr>
          <w:p w14:paraId="04ED54B6" w14:textId="77777777" w:rsidR="00866C9C" w:rsidRPr="007074F3" w:rsidRDefault="00866C9C" w:rsidP="007074F3">
            <w:pPr>
              <w:pStyle w:val="Tabekllenkopf"/>
              <w:tabs>
                <w:tab w:val="left" w:pos="1063"/>
              </w:tabs>
              <w:spacing w:line="240" w:lineRule="exact"/>
              <w:ind w:right="-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podmínečně</w:t>
            </w:r>
          </w:p>
          <w:p w14:paraId="3734B15A" w14:textId="1FD77607" w:rsidR="00866C9C" w:rsidRPr="007074F3" w:rsidRDefault="00866C9C" w:rsidP="00866C9C">
            <w:pPr>
              <w:pStyle w:val="Tabekllenkop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246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7B8489FB" w14:textId="77777777" w:rsidR="00866C9C" w:rsidRPr="007074F3" w:rsidRDefault="00866C9C" w:rsidP="00866C9C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8660509" w14:textId="77777777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Otázka </w:t>
            </w:r>
          </w:p>
          <w:p w14:paraId="0A210BCD" w14:textId="3CDBF439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VDA 6.3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0CE8001" w14:textId="5830C209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14:paraId="09E89355" w14:textId="77777777" w:rsidR="00866C9C" w:rsidRPr="007074F3" w:rsidRDefault="00866C9C" w:rsidP="00866C9C">
            <w:pPr>
              <w:pStyle w:val="Tabekllenkopf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podmínečně</w:t>
            </w:r>
          </w:p>
          <w:p w14:paraId="7D11799B" w14:textId="3A68EAC3" w:rsidR="00866C9C" w:rsidRPr="007074F3" w:rsidRDefault="00866C9C" w:rsidP="00866C9C">
            <w:pPr>
              <w:pStyle w:val="Tabekllenkopf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vhodné</w:t>
            </w:r>
          </w:p>
        </w:tc>
        <w:tc>
          <w:tcPr>
            <w:tcW w:w="30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227327F2" w14:textId="77777777" w:rsidR="00866C9C" w:rsidRPr="007074F3" w:rsidRDefault="00866C9C" w:rsidP="00866C9C">
            <w:pPr>
              <w:pStyle w:val="Tabekllenkopf"/>
              <w:spacing w:line="240" w:lineRule="exact"/>
              <w:jc w:val="center"/>
            </w:pPr>
          </w:p>
        </w:tc>
      </w:tr>
      <w:tr w:rsidR="00BE2AB3" w:rsidRPr="007074F3" w14:paraId="7A4D5C0C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C538A83" w14:textId="6BEDA0DA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P2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BF5B076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7B7F75DB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3D94E57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9F3C25" w14:textId="23303E13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6.4.1*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D157DF" w14:textId="564CF09A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6B572" w14:textId="0CCA202B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0FDBB221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521F47EA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5B4E4F68" w14:textId="355C763C" w:rsidR="002E0EDD" w:rsidRPr="007074F3" w:rsidRDefault="002E0EDD" w:rsidP="002E0EDD">
            <w:pPr>
              <w:pStyle w:val="Tabekllenkopf"/>
              <w:jc w:val="center"/>
              <w:rPr>
                <w:rFonts w:ascii="Imago Pro Light" w:hAnsi="Imago Pro Light"/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P3.1/3.2*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64929F6" w14:textId="4689D31F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1FDBB2C3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A65A800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EAD494" w14:textId="039CEF14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6.4.2</w:t>
            </w:r>
          </w:p>
        </w:tc>
        <w:tc>
          <w:tcPr>
            <w:tcW w:w="282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B56309" w14:textId="0B69C3A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3A528E8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7D2A5FE7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210642F6" w14:textId="72258BBA" w:rsidR="002E0EDD" w:rsidRPr="007074F3" w:rsidRDefault="002E0EDD" w:rsidP="002E0EDD">
            <w:pPr>
              <w:pStyle w:val="Tabekllenkopf"/>
              <w:jc w:val="center"/>
              <w:rPr>
                <w:rFonts w:ascii="Imago Pro Light" w:hAnsi="Imago Pro Light"/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P4.1*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843AE23" w14:textId="30751804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277C353B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312DAF8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674152" w14:textId="6F69AA71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6.4.3*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41CFD7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CF37E9" w14:textId="43BC959B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10A0A018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BE2AB3" w:rsidRPr="007074F3" w14:paraId="0026E94A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3A120CC2" w14:textId="51A6D635" w:rsidR="002E0EDD" w:rsidRPr="007074F3" w:rsidRDefault="002E0EDD" w:rsidP="002E0EDD">
            <w:pPr>
              <w:pStyle w:val="Tabekllenkopf"/>
              <w:jc w:val="center"/>
              <w:rPr>
                <w:rFonts w:ascii="Imago Pro Light" w:hAnsi="Imago Pro Light"/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P4.3/4.4*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1803176" w14:textId="08749A55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0DF6648C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07BF8D2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055F56" w14:textId="3D7EEA1A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6.4.4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A4C200" w14:textId="180D1ED2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72ADAE" w14:textId="48E7B0BA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67DB8C9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E72BD3" w:rsidRPr="007074F3" w14:paraId="7E93D94E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04D1442E" w14:textId="3AE5C7E4" w:rsidR="00E72BD3" w:rsidRPr="007074F3" w:rsidRDefault="00E72BD3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5.1/5.2/5.4*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B314A16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5CF422BB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CE539C6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E6329B" w14:textId="6013A49E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6.5.3*</w:t>
            </w:r>
          </w:p>
        </w:tc>
        <w:tc>
          <w:tcPr>
            <w:tcW w:w="282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FC0C77" w14:textId="2DF05FED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1D772359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4AB53E22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09048C96" w14:textId="2F9DE1CC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5.5*/5.6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E9204BA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12CC09D2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8A1843F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5B3F41" w14:textId="3668FB8B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6.5.4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965656" w14:textId="7486DE62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7B0427" w14:textId="633047A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665AF6A6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22C7BA84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261D738C" w14:textId="77777777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6.1.1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2E6897D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7135731F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A8E6FFD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6AFCFA" w14:textId="474DA33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6.6.2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77C1E8" w14:textId="6F4DF631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56DF3C" w14:textId="087B4F59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5CBEE799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E72BD3" w:rsidRPr="007074F3" w14:paraId="52354C25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34B1CF0" w14:textId="2FF4D964" w:rsidR="00E72BD3" w:rsidRPr="007074F3" w:rsidRDefault="00E72BD3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6.1.2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3A20BDD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0AADED9D" w14:textId="5F449A02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4D8148B9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CFACE2" w14:textId="16E877D0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6.6.4*</w:t>
            </w:r>
          </w:p>
        </w:tc>
        <w:tc>
          <w:tcPr>
            <w:tcW w:w="282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FE180A" w14:textId="189204B4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2EECEC63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246F93EE" w14:textId="77777777" w:rsidTr="007074F3">
        <w:trPr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1B6FF25" w14:textId="049606BA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6.2.2</w:t>
            </w:r>
          </w:p>
        </w:tc>
        <w:tc>
          <w:tcPr>
            <w:tcW w:w="288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40595C75" w14:textId="0A8CC8D8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F3CC92C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FE8091" w14:textId="05008788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7.1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96FD83" w14:textId="005C0F8E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86554" w14:textId="4CE0406A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5A42015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593D710E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78AE42E" w14:textId="123FB713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6.2.3*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5660A6EE" w14:textId="315F0F8C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54F0D9B8" w14:textId="3FAFFABF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6DD38D8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DA7781" w14:textId="1BFBD963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7.2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27832D" w14:textId="27CF6556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E04418" w14:textId="645D0D26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</w:tcPr>
          <w:p w14:paraId="57A11207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6E4894CE" w14:textId="77777777" w:rsidTr="007074F3">
        <w:trPr>
          <w:gridAfter w:val="2"/>
          <w:wAfter w:w="1131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2527101D" w14:textId="26E4462F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6.2.4*</w:t>
            </w:r>
          </w:p>
        </w:tc>
        <w:tc>
          <w:tcPr>
            <w:tcW w:w="141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6A1DCD5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  <w:right w:w="227" w:type="dxa"/>
            </w:tcMar>
            <w:vAlign w:val="center"/>
          </w:tcPr>
          <w:p w14:paraId="6AA1CF56" w14:textId="1E653A5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5C9C0F06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F951E3" w14:textId="1B96B5C6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7.3*</w:t>
            </w: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C76335" w14:textId="7FC82160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2835B7C1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7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2FD7363D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  <w:tr w:rsidR="00E72BD3" w:rsidRPr="007074F3" w14:paraId="76F9ED09" w14:textId="77777777" w:rsidTr="007074F3">
        <w:trPr>
          <w:gridAfter w:val="1"/>
          <w:wAfter w:w="1122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71818A16" w14:textId="2B2B6D3B" w:rsidR="00E72BD3" w:rsidRPr="007074F3" w:rsidRDefault="00E72BD3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Imago Pro Light" w:hAnsi="Imago Pro Light"/>
                <w:color w:val="auto"/>
                <w:sz w:val="22"/>
                <w:szCs w:val="22"/>
              </w:rPr>
              <w:t>P 6.3.1*</w:t>
            </w:r>
          </w:p>
        </w:tc>
        <w:tc>
          <w:tcPr>
            <w:tcW w:w="288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0EDFF3F4" w14:textId="63AC48C4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409E9AED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AA5449" w14:textId="6B5A115E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7.4*</w:t>
            </w:r>
          </w:p>
        </w:tc>
        <w:tc>
          <w:tcPr>
            <w:tcW w:w="282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vAlign w:val="center"/>
          </w:tcPr>
          <w:p w14:paraId="3F957DF8" w14:textId="507F8290" w:rsidR="00E72BD3" w:rsidRPr="007074F3" w:rsidRDefault="00E72BD3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316" w:type="dxa"/>
            <w:gridSpan w:val="3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650E770C" w14:textId="77777777" w:rsidR="00E72BD3" w:rsidRPr="007074F3" w:rsidRDefault="00E72BD3" w:rsidP="002E0EDD">
            <w:pPr>
              <w:pStyle w:val="Tabekllenkopf"/>
              <w:spacing w:line="240" w:lineRule="exact"/>
              <w:jc w:val="center"/>
            </w:pPr>
          </w:p>
        </w:tc>
      </w:tr>
      <w:tr w:rsidR="002E0EDD" w:rsidRPr="007074F3" w14:paraId="3F994488" w14:textId="77777777" w:rsidTr="007074F3">
        <w:trPr>
          <w:gridAfter w:val="1"/>
          <w:wAfter w:w="1122" w:type="dxa"/>
          <w:trHeight w:val="340"/>
        </w:trPr>
        <w:tc>
          <w:tcPr>
            <w:tcW w:w="1968" w:type="dxa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top w:w="102" w:type="dxa"/>
              <w:left w:w="227" w:type="dxa"/>
              <w:bottom w:w="79" w:type="dxa"/>
            </w:tcMar>
            <w:vAlign w:val="center"/>
          </w:tcPr>
          <w:p w14:paraId="6D075EC3" w14:textId="05031742" w:rsidR="002E0EDD" w:rsidRPr="007074F3" w:rsidRDefault="002E0EDD" w:rsidP="002E0EDD">
            <w:pPr>
              <w:pStyle w:val="Tabekllenkopf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 6.3.3</w:t>
            </w:r>
          </w:p>
        </w:tc>
        <w:tc>
          <w:tcPr>
            <w:tcW w:w="2882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D9D9D9" w:themeFill="background1" w:themeFillShade="D9"/>
            <w:tcMar>
              <w:top w:w="102" w:type="dxa"/>
              <w:bottom w:w="79" w:type="dxa"/>
            </w:tcMar>
            <w:vAlign w:val="center"/>
          </w:tcPr>
          <w:p w14:paraId="6B20F9B5" w14:textId="1AF2FAF0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(X)</w:t>
            </w:r>
          </w:p>
        </w:tc>
        <w:tc>
          <w:tcPr>
            <w:tcW w:w="256" w:type="dxa"/>
            <w:gridSpan w:val="2"/>
            <w:tcBorders>
              <w:top w:val="single" w:sz="18" w:space="0" w:color="FFFFFF" w:themeColor="background1"/>
              <w:bottom w:val="nil"/>
            </w:tcBorders>
            <w:shd w:val="clear" w:color="auto" w:fill="auto"/>
            <w:vAlign w:val="center"/>
          </w:tcPr>
          <w:p w14:paraId="6B187A81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5209A7B" w14:textId="538234A4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ED31EA6" w14:textId="4DAF2744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14:paraId="344BA876" w14:textId="383224A2" w:rsidR="002E0EDD" w:rsidRPr="007074F3" w:rsidRDefault="002E0EDD" w:rsidP="002E0EDD">
            <w:pPr>
              <w:pStyle w:val="Tabekllenkopf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16" w:type="dxa"/>
            <w:gridSpan w:val="3"/>
            <w:tcBorders>
              <w:top w:val="single" w:sz="18" w:space="0" w:color="FFFFFF" w:themeColor="background1"/>
              <w:bottom w:val="nil"/>
            </w:tcBorders>
            <w:shd w:val="clear" w:color="auto" w:fill="auto"/>
          </w:tcPr>
          <w:p w14:paraId="558A8EE8" w14:textId="77777777" w:rsidR="002E0EDD" w:rsidRPr="007074F3" w:rsidRDefault="002E0EDD" w:rsidP="002E0EDD">
            <w:pPr>
              <w:pStyle w:val="Tabekllenkopf"/>
              <w:spacing w:line="240" w:lineRule="exact"/>
              <w:jc w:val="center"/>
            </w:pPr>
          </w:p>
        </w:tc>
      </w:tr>
    </w:tbl>
    <w:p w14:paraId="1143B5E5" w14:textId="772FB184" w:rsidR="00E35F49" w:rsidRPr="00725F57" w:rsidRDefault="00E35F49" w:rsidP="00A040B8">
      <w:pPr>
        <w:spacing w:before="120" w:after="0"/>
        <w:rPr>
          <w:rFonts w:ascii="Imago Pro Light" w:hAnsi="Imago Pro Light"/>
        </w:rPr>
      </w:pPr>
      <w:r>
        <w:rPr>
          <w:rFonts w:ascii="Imago Pro Light" w:hAnsi="Imago Pro Light"/>
        </w:rPr>
        <w:br/>
        <w:t>(x) = vhodné/podmínečně vhodné v závislosti na rizicích produktu a procesu</w:t>
      </w:r>
    </w:p>
    <w:sectPr w:rsidR="00E35F49" w:rsidRPr="00725F57" w:rsidSect="009A293C">
      <w:headerReference w:type="default" r:id="rId7"/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5C67" w14:textId="77777777" w:rsidR="008755F1" w:rsidRDefault="008755F1" w:rsidP="00973CCE">
      <w:pPr>
        <w:spacing w:after="0" w:line="240" w:lineRule="auto"/>
      </w:pPr>
      <w:r>
        <w:separator/>
      </w:r>
    </w:p>
  </w:endnote>
  <w:endnote w:type="continuationSeparator" w:id="0">
    <w:p w14:paraId="1FD5DC45" w14:textId="77777777" w:rsidR="008755F1" w:rsidRDefault="008755F1" w:rsidP="0097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ago Pro Book">
    <w:altName w:val="Calibri"/>
    <w:charset w:val="00"/>
    <w:family w:val="auto"/>
    <w:pitch w:val="variable"/>
    <w:sig w:usb0="A00000AF" w:usb1="5000205B" w:usb2="00000000" w:usb3="00000000" w:csb0="0000009B" w:csb1="00000000"/>
  </w:font>
  <w:font w:name="Imago Pro Light">
    <w:altName w:val="Calibri"/>
    <w:charset w:val="00"/>
    <w:family w:val="auto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Imago Pro Light" w:hAnsi="Imago Pro Light"/>
      </w:rPr>
      <w:id w:val="205379790"/>
      <w:docPartObj>
        <w:docPartGallery w:val="Page Numbers (Bottom of Page)"/>
        <w:docPartUnique/>
      </w:docPartObj>
    </w:sdtPr>
    <w:sdtEndPr/>
    <w:sdtContent>
      <w:sdt>
        <w:sdtPr>
          <w:rPr>
            <w:rFonts w:ascii="Imago Pro Light" w:hAnsi="Imago Pro Light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C8E0DE" w14:textId="58684D43" w:rsidR="004679E1" w:rsidRPr="00C23286" w:rsidRDefault="004679E1" w:rsidP="00C23286">
            <w:pPr>
              <w:pStyle w:val="Zpat"/>
              <w:jc w:val="center"/>
              <w:rPr>
                <w:rFonts w:ascii="Imago Pro Light" w:hAnsi="Imago Pro Light"/>
              </w:rPr>
            </w:pPr>
            <w:r>
              <w:rPr>
                <w:rFonts w:ascii="Imago Pro Light" w:hAnsi="Imago Pro Light"/>
              </w:rPr>
              <w:t xml:space="preserve">Strana </w: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begin"/>
            </w:r>
            <w:r w:rsidRPr="00C23286">
              <w:rPr>
                <w:rFonts w:ascii="Imago Pro Light" w:hAnsi="Imago Pro Light"/>
              </w:rPr>
              <w:instrText>PAGE</w:instrTex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separate"/>
            </w:r>
            <w:r w:rsidR="007074F3">
              <w:rPr>
                <w:rFonts w:ascii="Imago Pro Light" w:hAnsi="Imago Pro Light"/>
                <w:sz w:val="24"/>
                <w:szCs w:val="24"/>
              </w:rPr>
              <w:t>1</w: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end"/>
            </w:r>
            <w:r>
              <w:rPr>
                <w:rFonts w:ascii="Imago Pro Light" w:hAnsi="Imago Pro Light"/>
              </w:rPr>
              <w:t xml:space="preserve"> z </w: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begin"/>
            </w:r>
            <w:r w:rsidRPr="00C23286">
              <w:rPr>
                <w:rFonts w:ascii="Imago Pro Light" w:hAnsi="Imago Pro Light"/>
              </w:rPr>
              <w:instrText>NUMPAGES</w:instrTex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separate"/>
            </w:r>
            <w:r w:rsidR="007074F3">
              <w:rPr>
                <w:rFonts w:ascii="Imago Pro Light" w:hAnsi="Imago Pro Light"/>
                <w:sz w:val="24"/>
                <w:szCs w:val="24"/>
              </w:rPr>
              <w:t>4</w:t>
            </w:r>
            <w:r w:rsidRPr="00C23286">
              <w:rPr>
                <w:rFonts w:ascii="Imago Pro Light" w:hAnsi="Imago Pro Light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0B2D" w14:textId="77777777" w:rsidR="008755F1" w:rsidRDefault="008755F1" w:rsidP="00973CCE">
      <w:pPr>
        <w:spacing w:after="0" w:line="240" w:lineRule="auto"/>
      </w:pPr>
      <w:r>
        <w:separator/>
      </w:r>
    </w:p>
  </w:footnote>
  <w:footnote w:type="continuationSeparator" w:id="0">
    <w:p w14:paraId="233AEB9E" w14:textId="77777777" w:rsidR="008755F1" w:rsidRDefault="008755F1" w:rsidP="00973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3C42C" w14:textId="54F34AF2" w:rsidR="004F4FB0" w:rsidRPr="001B299F" w:rsidRDefault="004F4FB0" w:rsidP="004F4FB0">
    <w:pPr>
      <w:rPr>
        <w:rFonts w:ascii="Imago Pro Light" w:hAnsi="Imago Pro Light"/>
        <w:sz w:val="56"/>
        <w:szCs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326C0" wp14:editId="50D6142B">
          <wp:simplePos x="0" y="0"/>
          <wp:positionH relativeFrom="column">
            <wp:posOffset>4200525</wp:posOffset>
          </wp:positionH>
          <wp:positionV relativeFrom="paragraph">
            <wp:posOffset>64770</wp:posOffset>
          </wp:positionV>
          <wp:extent cx="1921793" cy="813936"/>
          <wp:effectExtent l="0" t="0" r="254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1793" cy="813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ago Pro Light" w:hAnsi="Imago Pro Light"/>
        <w:sz w:val="56"/>
        <w:szCs w:val="56"/>
      </w:rPr>
      <w:t xml:space="preserve"> </w:t>
    </w:r>
  </w:p>
  <w:p w14:paraId="68E98BE5" w14:textId="3A0D5DEE" w:rsidR="004F4FB0" w:rsidRPr="0080767C" w:rsidRDefault="004F4FB0" w:rsidP="004F4FB0">
    <w:pPr>
      <w:rPr>
        <w:rFonts w:ascii="Imago Pro Light" w:hAnsi="Imago Pro Light"/>
        <w:sz w:val="32"/>
        <w:szCs w:val="32"/>
      </w:rPr>
    </w:pPr>
  </w:p>
  <w:p w14:paraId="0C58651F" w14:textId="2F66E993" w:rsidR="00973CCE" w:rsidRDefault="00973C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3F47"/>
    <w:multiLevelType w:val="hybridMultilevel"/>
    <w:tmpl w:val="FFFFFFFF"/>
    <w:lvl w:ilvl="0" w:tplc="900A7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04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1EC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0F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8F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3ED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1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D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342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8B5"/>
    <w:multiLevelType w:val="hybridMultilevel"/>
    <w:tmpl w:val="FFFFFFFF"/>
    <w:lvl w:ilvl="0" w:tplc="BAEE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4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09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9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89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D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D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D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69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5316"/>
    <w:multiLevelType w:val="hybridMultilevel"/>
    <w:tmpl w:val="FFFFFFFF"/>
    <w:lvl w:ilvl="0" w:tplc="9A146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F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8E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26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D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68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06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8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26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66F"/>
    <w:multiLevelType w:val="hybridMultilevel"/>
    <w:tmpl w:val="FFFFFFFF"/>
    <w:lvl w:ilvl="0" w:tplc="88386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CC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E6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66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CC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A6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4A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07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8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DC7"/>
    <w:multiLevelType w:val="hybridMultilevel"/>
    <w:tmpl w:val="FFFFFFFF"/>
    <w:lvl w:ilvl="0" w:tplc="089A7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0A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09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6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5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23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68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EE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53474"/>
    <w:multiLevelType w:val="hybridMultilevel"/>
    <w:tmpl w:val="FFFFFFFF"/>
    <w:lvl w:ilvl="0" w:tplc="EB1C2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8A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A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8F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2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42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E8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2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1014"/>
    <w:multiLevelType w:val="hybridMultilevel"/>
    <w:tmpl w:val="FFFFFFFF"/>
    <w:lvl w:ilvl="0" w:tplc="F5C8A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8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09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2A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4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E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F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C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47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E6337"/>
    <w:multiLevelType w:val="hybridMultilevel"/>
    <w:tmpl w:val="FFFFFFFF"/>
    <w:lvl w:ilvl="0" w:tplc="EA8E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01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48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02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1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87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C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4D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21C"/>
    <w:multiLevelType w:val="hybridMultilevel"/>
    <w:tmpl w:val="FFFFFFFF"/>
    <w:lvl w:ilvl="0" w:tplc="F07E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2E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3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E2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4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81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27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EE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1613"/>
    <w:multiLevelType w:val="hybridMultilevel"/>
    <w:tmpl w:val="FFFFFFFF"/>
    <w:lvl w:ilvl="0" w:tplc="1804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C8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1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A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4A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36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4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A1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B4CF3"/>
    <w:multiLevelType w:val="hybridMultilevel"/>
    <w:tmpl w:val="FFFFFFFF"/>
    <w:lvl w:ilvl="0" w:tplc="8ED8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29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EA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3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C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22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6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2E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62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C6450"/>
    <w:multiLevelType w:val="hybridMultilevel"/>
    <w:tmpl w:val="FFFFFFFF"/>
    <w:lvl w:ilvl="0" w:tplc="5C245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2D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CA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27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F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A3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E4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EC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26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CB0"/>
    <w:multiLevelType w:val="hybridMultilevel"/>
    <w:tmpl w:val="FFFFFFFF"/>
    <w:lvl w:ilvl="0" w:tplc="F058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E2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60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7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4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C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6D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C4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1637"/>
    <w:multiLevelType w:val="hybridMultilevel"/>
    <w:tmpl w:val="FFFFFFFF"/>
    <w:lvl w:ilvl="0" w:tplc="D586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69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04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0A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D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6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A2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E7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21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13AE7"/>
    <w:multiLevelType w:val="hybridMultilevel"/>
    <w:tmpl w:val="FFFFFFFF"/>
    <w:lvl w:ilvl="0" w:tplc="E48C7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28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3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7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5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00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AA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0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7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7AAA"/>
    <w:multiLevelType w:val="hybridMultilevel"/>
    <w:tmpl w:val="FFFFFFFF"/>
    <w:lvl w:ilvl="0" w:tplc="60D8C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B6F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0A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A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B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EA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8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8B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8E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202FB"/>
    <w:multiLevelType w:val="hybridMultilevel"/>
    <w:tmpl w:val="FFFFFFFF"/>
    <w:lvl w:ilvl="0" w:tplc="2722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A8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89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D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8F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1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2D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6E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7E7"/>
    <w:multiLevelType w:val="hybridMultilevel"/>
    <w:tmpl w:val="FFFFFFFF"/>
    <w:lvl w:ilvl="0" w:tplc="2626E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82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0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A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CE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A8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1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C5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81FAA"/>
    <w:multiLevelType w:val="hybridMultilevel"/>
    <w:tmpl w:val="FFFFFFFF"/>
    <w:lvl w:ilvl="0" w:tplc="0E80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2C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A4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2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0B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B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E8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66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64C65"/>
    <w:multiLevelType w:val="hybridMultilevel"/>
    <w:tmpl w:val="FFFFFFFF"/>
    <w:lvl w:ilvl="0" w:tplc="FA1CB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2F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6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04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6D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A8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E3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8F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66E9A"/>
    <w:multiLevelType w:val="hybridMultilevel"/>
    <w:tmpl w:val="FFFFFFFF"/>
    <w:lvl w:ilvl="0" w:tplc="9B72C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8E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43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21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8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0B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5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B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66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4274C"/>
    <w:multiLevelType w:val="hybridMultilevel"/>
    <w:tmpl w:val="FFFFFFFF"/>
    <w:lvl w:ilvl="0" w:tplc="A8068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EF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E0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A5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6E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6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F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8C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62902"/>
    <w:multiLevelType w:val="hybridMultilevel"/>
    <w:tmpl w:val="FFFFFFFF"/>
    <w:lvl w:ilvl="0" w:tplc="DB3A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EB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A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AA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E2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25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E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5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07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23803"/>
    <w:multiLevelType w:val="hybridMultilevel"/>
    <w:tmpl w:val="25AEE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4E3"/>
    <w:multiLevelType w:val="hybridMultilevel"/>
    <w:tmpl w:val="FFFFFFFF"/>
    <w:lvl w:ilvl="0" w:tplc="D99E1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4B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01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D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6E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AF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F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4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33AA"/>
    <w:multiLevelType w:val="hybridMultilevel"/>
    <w:tmpl w:val="FFFFFFFF"/>
    <w:lvl w:ilvl="0" w:tplc="71E26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E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6D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3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60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C0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E2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A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3036E"/>
    <w:multiLevelType w:val="hybridMultilevel"/>
    <w:tmpl w:val="FFFFFFFF"/>
    <w:lvl w:ilvl="0" w:tplc="7AE88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46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807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4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E7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43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02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6E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F02E4"/>
    <w:multiLevelType w:val="hybridMultilevel"/>
    <w:tmpl w:val="7184406C"/>
    <w:lvl w:ilvl="0" w:tplc="79203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71DFE"/>
    <w:multiLevelType w:val="hybridMultilevel"/>
    <w:tmpl w:val="FFFFFFFF"/>
    <w:lvl w:ilvl="0" w:tplc="8520C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C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E0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8F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64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A3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2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0A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CF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85A54"/>
    <w:multiLevelType w:val="hybridMultilevel"/>
    <w:tmpl w:val="FFFFFFFF"/>
    <w:lvl w:ilvl="0" w:tplc="30E0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C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6D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5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C8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4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2B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2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6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74E24"/>
    <w:multiLevelType w:val="hybridMultilevel"/>
    <w:tmpl w:val="FFFFFFFF"/>
    <w:lvl w:ilvl="0" w:tplc="1D800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E0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0E0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AD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4F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E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CC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4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21002"/>
    <w:multiLevelType w:val="hybridMultilevel"/>
    <w:tmpl w:val="FFFFFFFF"/>
    <w:lvl w:ilvl="0" w:tplc="A1D02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A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42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4D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C0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C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8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27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863C0"/>
    <w:multiLevelType w:val="hybridMultilevel"/>
    <w:tmpl w:val="FFFFFFFF"/>
    <w:lvl w:ilvl="0" w:tplc="047C4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C0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E1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6A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67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A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A2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A69BD"/>
    <w:multiLevelType w:val="hybridMultilevel"/>
    <w:tmpl w:val="FFFFFFFF"/>
    <w:lvl w:ilvl="0" w:tplc="6F50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25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4E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A0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B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20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0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C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ED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07782"/>
    <w:multiLevelType w:val="hybridMultilevel"/>
    <w:tmpl w:val="FFFFFFFF"/>
    <w:lvl w:ilvl="0" w:tplc="0C8A8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84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4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E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20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AC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8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9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8D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566CA"/>
    <w:multiLevelType w:val="hybridMultilevel"/>
    <w:tmpl w:val="5310E636"/>
    <w:lvl w:ilvl="0" w:tplc="56BCC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77AE"/>
    <w:multiLevelType w:val="hybridMultilevel"/>
    <w:tmpl w:val="CD98E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10472"/>
    <w:multiLevelType w:val="hybridMultilevel"/>
    <w:tmpl w:val="FFFFFFFF"/>
    <w:lvl w:ilvl="0" w:tplc="53822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2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A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8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0D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E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3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2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84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17A77"/>
    <w:multiLevelType w:val="hybridMultilevel"/>
    <w:tmpl w:val="FFFFFFFF"/>
    <w:lvl w:ilvl="0" w:tplc="E140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8F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C7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8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6B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EF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83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C2AD0"/>
    <w:multiLevelType w:val="hybridMultilevel"/>
    <w:tmpl w:val="FFFFFFFF"/>
    <w:lvl w:ilvl="0" w:tplc="5C208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C8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6B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0D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6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4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49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AF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6C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02FB7"/>
    <w:multiLevelType w:val="hybridMultilevel"/>
    <w:tmpl w:val="6C406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D56C0"/>
    <w:multiLevelType w:val="hybridMultilevel"/>
    <w:tmpl w:val="89BC8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46B0A"/>
    <w:multiLevelType w:val="hybridMultilevel"/>
    <w:tmpl w:val="FFFFFFFF"/>
    <w:lvl w:ilvl="0" w:tplc="58FC5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E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01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6E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EF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21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C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F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B156A"/>
    <w:multiLevelType w:val="hybridMultilevel"/>
    <w:tmpl w:val="FFFFFFFF"/>
    <w:lvl w:ilvl="0" w:tplc="7370F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2E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CC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44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8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60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EF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A7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E7816"/>
    <w:multiLevelType w:val="hybridMultilevel"/>
    <w:tmpl w:val="FFFFFFFF"/>
    <w:lvl w:ilvl="0" w:tplc="574C8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8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22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45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84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6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CB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4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0A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E60F3"/>
    <w:multiLevelType w:val="hybridMultilevel"/>
    <w:tmpl w:val="FFFFFFFF"/>
    <w:lvl w:ilvl="0" w:tplc="4FCA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EC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6F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82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A6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EC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84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42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74FE8"/>
    <w:multiLevelType w:val="hybridMultilevel"/>
    <w:tmpl w:val="FFFFFFFF"/>
    <w:lvl w:ilvl="0" w:tplc="6032D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A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64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1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D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E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87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47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95814"/>
    <w:multiLevelType w:val="hybridMultilevel"/>
    <w:tmpl w:val="5E06A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9"/>
  </w:num>
  <w:num w:numId="4">
    <w:abstractNumId w:val="28"/>
  </w:num>
  <w:num w:numId="5">
    <w:abstractNumId w:val="31"/>
  </w:num>
  <w:num w:numId="6">
    <w:abstractNumId w:val="21"/>
  </w:num>
  <w:num w:numId="7">
    <w:abstractNumId w:val="44"/>
  </w:num>
  <w:num w:numId="8">
    <w:abstractNumId w:val="7"/>
  </w:num>
  <w:num w:numId="9">
    <w:abstractNumId w:val="10"/>
  </w:num>
  <w:num w:numId="10">
    <w:abstractNumId w:val="38"/>
  </w:num>
  <w:num w:numId="11">
    <w:abstractNumId w:val="32"/>
  </w:num>
  <w:num w:numId="12">
    <w:abstractNumId w:val="26"/>
  </w:num>
  <w:num w:numId="13">
    <w:abstractNumId w:val="37"/>
  </w:num>
  <w:num w:numId="14">
    <w:abstractNumId w:val="11"/>
  </w:num>
  <w:num w:numId="15">
    <w:abstractNumId w:val="43"/>
  </w:num>
  <w:num w:numId="16">
    <w:abstractNumId w:val="3"/>
  </w:num>
  <w:num w:numId="17">
    <w:abstractNumId w:val="0"/>
  </w:num>
  <w:num w:numId="18">
    <w:abstractNumId w:val="34"/>
  </w:num>
  <w:num w:numId="19">
    <w:abstractNumId w:val="25"/>
  </w:num>
  <w:num w:numId="20">
    <w:abstractNumId w:val="4"/>
  </w:num>
  <w:num w:numId="21">
    <w:abstractNumId w:val="12"/>
  </w:num>
  <w:num w:numId="22">
    <w:abstractNumId w:val="18"/>
  </w:num>
  <w:num w:numId="23">
    <w:abstractNumId w:val="46"/>
  </w:num>
  <w:num w:numId="24">
    <w:abstractNumId w:val="13"/>
  </w:num>
  <w:num w:numId="25">
    <w:abstractNumId w:val="33"/>
  </w:num>
  <w:num w:numId="26">
    <w:abstractNumId w:val="24"/>
  </w:num>
  <w:num w:numId="27">
    <w:abstractNumId w:val="16"/>
  </w:num>
  <w:num w:numId="28">
    <w:abstractNumId w:val="5"/>
  </w:num>
  <w:num w:numId="29">
    <w:abstractNumId w:val="22"/>
  </w:num>
  <w:num w:numId="30">
    <w:abstractNumId w:val="42"/>
  </w:num>
  <w:num w:numId="31">
    <w:abstractNumId w:val="6"/>
  </w:num>
  <w:num w:numId="32">
    <w:abstractNumId w:val="8"/>
  </w:num>
  <w:num w:numId="33">
    <w:abstractNumId w:val="29"/>
  </w:num>
  <w:num w:numId="34">
    <w:abstractNumId w:val="20"/>
  </w:num>
  <w:num w:numId="35">
    <w:abstractNumId w:val="30"/>
  </w:num>
  <w:num w:numId="36">
    <w:abstractNumId w:val="45"/>
  </w:num>
  <w:num w:numId="37">
    <w:abstractNumId w:val="9"/>
  </w:num>
  <w:num w:numId="38">
    <w:abstractNumId w:val="2"/>
  </w:num>
  <w:num w:numId="39">
    <w:abstractNumId w:val="14"/>
  </w:num>
  <w:num w:numId="40">
    <w:abstractNumId w:val="1"/>
  </w:num>
  <w:num w:numId="41">
    <w:abstractNumId w:val="19"/>
  </w:num>
  <w:num w:numId="42">
    <w:abstractNumId w:val="17"/>
  </w:num>
  <w:num w:numId="43">
    <w:abstractNumId w:val="40"/>
  </w:num>
  <w:num w:numId="44">
    <w:abstractNumId w:val="41"/>
  </w:num>
  <w:num w:numId="45">
    <w:abstractNumId w:val="47"/>
  </w:num>
  <w:num w:numId="46">
    <w:abstractNumId w:val="23"/>
  </w:num>
  <w:num w:numId="47">
    <w:abstractNumId w:val="3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D1"/>
    <w:rsid w:val="00010732"/>
    <w:rsid w:val="00011E50"/>
    <w:rsid w:val="00012BDC"/>
    <w:rsid w:val="0001670A"/>
    <w:rsid w:val="0001780B"/>
    <w:rsid w:val="000213BE"/>
    <w:rsid w:val="00041342"/>
    <w:rsid w:val="000414EE"/>
    <w:rsid w:val="000454A3"/>
    <w:rsid w:val="00056D8A"/>
    <w:rsid w:val="00066FB0"/>
    <w:rsid w:val="000771B5"/>
    <w:rsid w:val="00084834"/>
    <w:rsid w:val="0008538E"/>
    <w:rsid w:val="00094C6E"/>
    <w:rsid w:val="00096BB1"/>
    <w:rsid w:val="00097224"/>
    <w:rsid w:val="000973F3"/>
    <w:rsid w:val="000A1794"/>
    <w:rsid w:val="000A3A0E"/>
    <w:rsid w:val="000A3A30"/>
    <w:rsid w:val="000B7A1A"/>
    <w:rsid w:val="000C28C0"/>
    <w:rsid w:val="000C4F54"/>
    <w:rsid w:val="000C5CBC"/>
    <w:rsid w:val="000D1707"/>
    <w:rsid w:val="000D2C34"/>
    <w:rsid w:val="000D695B"/>
    <w:rsid w:val="000E4303"/>
    <w:rsid w:val="000F1416"/>
    <w:rsid w:val="000F4A5B"/>
    <w:rsid w:val="000F6E68"/>
    <w:rsid w:val="00115E5C"/>
    <w:rsid w:val="001204D0"/>
    <w:rsid w:val="001277C8"/>
    <w:rsid w:val="00132C93"/>
    <w:rsid w:val="00133162"/>
    <w:rsid w:val="0013529A"/>
    <w:rsid w:val="00150A8F"/>
    <w:rsid w:val="00153BF0"/>
    <w:rsid w:val="00154559"/>
    <w:rsid w:val="00162E6A"/>
    <w:rsid w:val="0016407A"/>
    <w:rsid w:val="001777B8"/>
    <w:rsid w:val="00187113"/>
    <w:rsid w:val="00194415"/>
    <w:rsid w:val="00194FB4"/>
    <w:rsid w:val="001A438D"/>
    <w:rsid w:val="001A5E3B"/>
    <w:rsid w:val="001B299F"/>
    <w:rsid w:val="001B6EAA"/>
    <w:rsid w:val="001C0DE5"/>
    <w:rsid w:val="001C1F0E"/>
    <w:rsid w:val="001C3E27"/>
    <w:rsid w:val="001D4A62"/>
    <w:rsid w:val="001D71CD"/>
    <w:rsid w:val="001E019A"/>
    <w:rsid w:val="001E5D1D"/>
    <w:rsid w:val="001F0C0F"/>
    <w:rsid w:val="001F786B"/>
    <w:rsid w:val="0020164D"/>
    <w:rsid w:val="00203A53"/>
    <w:rsid w:val="00205726"/>
    <w:rsid w:val="00210C25"/>
    <w:rsid w:val="0021369D"/>
    <w:rsid w:val="00213EBC"/>
    <w:rsid w:val="00217041"/>
    <w:rsid w:val="00217824"/>
    <w:rsid w:val="00220131"/>
    <w:rsid w:val="002253F2"/>
    <w:rsid w:val="00230134"/>
    <w:rsid w:val="0025148C"/>
    <w:rsid w:val="00252B6D"/>
    <w:rsid w:val="00264F79"/>
    <w:rsid w:val="00271786"/>
    <w:rsid w:val="00276E31"/>
    <w:rsid w:val="00277EF6"/>
    <w:rsid w:val="0029094F"/>
    <w:rsid w:val="00291CCB"/>
    <w:rsid w:val="002965DC"/>
    <w:rsid w:val="002A0708"/>
    <w:rsid w:val="002A2A6B"/>
    <w:rsid w:val="002A3C1D"/>
    <w:rsid w:val="002A5FF0"/>
    <w:rsid w:val="002B006A"/>
    <w:rsid w:val="002B3DEA"/>
    <w:rsid w:val="002C17DE"/>
    <w:rsid w:val="002C37A6"/>
    <w:rsid w:val="002D1D30"/>
    <w:rsid w:val="002D263C"/>
    <w:rsid w:val="002D2C3C"/>
    <w:rsid w:val="002E007B"/>
    <w:rsid w:val="002E0CBD"/>
    <w:rsid w:val="002E0EDD"/>
    <w:rsid w:val="002E6954"/>
    <w:rsid w:val="002E6C5A"/>
    <w:rsid w:val="00303AF7"/>
    <w:rsid w:val="003071D1"/>
    <w:rsid w:val="003138EC"/>
    <w:rsid w:val="00330714"/>
    <w:rsid w:val="00340B75"/>
    <w:rsid w:val="00347B0A"/>
    <w:rsid w:val="00356A4F"/>
    <w:rsid w:val="00357A11"/>
    <w:rsid w:val="0036198A"/>
    <w:rsid w:val="00364F79"/>
    <w:rsid w:val="0036510D"/>
    <w:rsid w:val="00366D49"/>
    <w:rsid w:val="00370BD9"/>
    <w:rsid w:val="003739A3"/>
    <w:rsid w:val="0037696E"/>
    <w:rsid w:val="003925D5"/>
    <w:rsid w:val="0039438E"/>
    <w:rsid w:val="003A03C0"/>
    <w:rsid w:val="003A08E0"/>
    <w:rsid w:val="003A0D45"/>
    <w:rsid w:val="003A5F3C"/>
    <w:rsid w:val="003A767C"/>
    <w:rsid w:val="003B1B0D"/>
    <w:rsid w:val="003B7A8A"/>
    <w:rsid w:val="003C2903"/>
    <w:rsid w:val="003C443B"/>
    <w:rsid w:val="003D3736"/>
    <w:rsid w:val="003E4E02"/>
    <w:rsid w:val="003F4379"/>
    <w:rsid w:val="0041148F"/>
    <w:rsid w:val="00412678"/>
    <w:rsid w:val="00412F66"/>
    <w:rsid w:val="00417981"/>
    <w:rsid w:val="004208BE"/>
    <w:rsid w:val="00422A32"/>
    <w:rsid w:val="00423AC5"/>
    <w:rsid w:val="004244A3"/>
    <w:rsid w:val="004422D1"/>
    <w:rsid w:val="0044682F"/>
    <w:rsid w:val="0045188D"/>
    <w:rsid w:val="00454974"/>
    <w:rsid w:val="004660F2"/>
    <w:rsid w:val="004679E1"/>
    <w:rsid w:val="00470069"/>
    <w:rsid w:val="00471439"/>
    <w:rsid w:val="004861FC"/>
    <w:rsid w:val="00491FF2"/>
    <w:rsid w:val="004A2587"/>
    <w:rsid w:val="004A63B4"/>
    <w:rsid w:val="004D532D"/>
    <w:rsid w:val="004E0E9F"/>
    <w:rsid w:val="004E4E30"/>
    <w:rsid w:val="004E5185"/>
    <w:rsid w:val="004E5AF1"/>
    <w:rsid w:val="004F4FB0"/>
    <w:rsid w:val="004F6188"/>
    <w:rsid w:val="00502A97"/>
    <w:rsid w:val="00531FC7"/>
    <w:rsid w:val="00533AA6"/>
    <w:rsid w:val="005355A3"/>
    <w:rsid w:val="0055117C"/>
    <w:rsid w:val="0055448B"/>
    <w:rsid w:val="0056024A"/>
    <w:rsid w:val="00560FB0"/>
    <w:rsid w:val="00567137"/>
    <w:rsid w:val="005708CC"/>
    <w:rsid w:val="0058151D"/>
    <w:rsid w:val="00592977"/>
    <w:rsid w:val="005977F1"/>
    <w:rsid w:val="00597FA9"/>
    <w:rsid w:val="005A73CE"/>
    <w:rsid w:val="005C4168"/>
    <w:rsid w:val="005C5BB7"/>
    <w:rsid w:val="005C6782"/>
    <w:rsid w:val="005F34FF"/>
    <w:rsid w:val="005F4B8E"/>
    <w:rsid w:val="005F4FD8"/>
    <w:rsid w:val="005F6854"/>
    <w:rsid w:val="00602263"/>
    <w:rsid w:val="00611454"/>
    <w:rsid w:val="00611896"/>
    <w:rsid w:val="00617FE6"/>
    <w:rsid w:val="006233E1"/>
    <w:rsid w:val="00627FF1"/>
    <w:rsid w:val="00627FF8"/>
    <w:rsid w:val="00632D05"/>
    <w:rsid w:val="00656DA2"/>
    <w:rsid w:val="006625DF"/>
    <w:rsid w:val="006631A3"/>
    <w:rsid w:val="00663C2C"/>
    <w:rsid w:val="006727F0"/>
    <w:rsid w:val="00677735"/>
    <w:rsid w:val="006809A7"/>
    <w:rsid w:val="0068398E"/>
    <w:rsid w:val="006B14E1"/>
    <w:rsid w:val="006B5039"/>
    <w:rsid w:val="006C0750"/>
    <w:rsid w:val="006C48F2"/>
    <w:rsid w:val="006C62A9"/>
    <w:rsid w:val="006D0F59"/>
    <w:rsid w:val="006D34E3"/>
    <w:rsid w:val="006D4FB7"/>
    <w:rsid w:val="006E0635"/>
    <w:rsid w:val="006E26A3"/>
    <w:rsid w:val="006E4A71"/>
    <w:rsid w:val="006E64F8"/>
    <w:rsid w:val="006F17FC"/>
    <w:rsid w:val="006F227A"/>
    <w:rsid w:val="00702321"/>
    <w:rsid w:val="007074F3"/>
    <w:rsid w:val="007103AF"/>
    <w:rsid w:val="00710DCD"/>
    <w:rsid w:val="00715138"/>
    <w:rsid w:val="0071677A"/>
    <w:rsid w:val="0072363B"/>
    <w:rsid w:val="007247C2"/>
    <w:rsid w:val="00725414"/>
    <w:rsid w:val="00725F57"/>
    <w:rsid w:val="00726656"/>
    <w:rsid w:val="00734B46"/>
    <w:rsid w:val="0074408B"/>
    <w:rsid w:val="00747A10"/>
    <w:rsid w:val="007545A3"/>
    <w:rsid w:val="00777583"/>
    <w:rsid w:val="00797E9C"/>
    <w:rsid w:val="007A4722"/>
    <w:rsid w:val="007A6CF9"/>
    <w:rsid w:val="007B0B5B"/>
    <w:rsid w:val="007B2E7A"/>
    <w:rsid w:val="007B493E"/>
    <w:rsid w:val="007D0EE4"/>
    <w:rsid w:val="007D447B"/>
    <w:rsid w:val="007D6A39"/>
    <w:rsid w:val="007E26FD"/>
    <w:rsid w:val="007E6D25"/>
    <w:rsid w:val="0080767C"/>
    <w:rsid w:val="00810481"/>
    <w:rsid w:val="00816444"/>
    <w:rsid w:val="00823D80"/>
    <w:rsid w:val="008263B7"/>
    <w:rsid w:val="008274AB"/>
    <w:rsid w:val="00834220"/>
    <w:rsid w:val="00841B80"/>
    <w:rsid w:val="00842FDE"/>
    <w:rsid w:val="00843211"/>
    <w:rsid w:val="008435B4"/>
    <w:rsid w:val="008455A5"/>
    <w:rsid w:val="0085411E"/>
    <w:rsid w:val="00861678"/>
    <w:rsid w:val="0086243C"/>
    <w:rsid w:val="00866C9C"/>
    <w:rsid w:val="008755F1"/>
    <w:rsid w:val="008835D7"/>
    <w:rsid w:val="00886563"/>
    <w:rsid w:val="00886ABE"/>
    <w:rsid w:val="008902F3"/>
    <w:rsid w:val="00892AB1"/>
    <w:rsid w:val="0089475D"/>
    <w:rsid w:val="008B0B3D"/>
    <w:rsid w:val="008B10B4"/>
    <w:rsid w:val="008B3BAA"/>
    <w:rsid w:val="008B3C7F"/>
    <w:rsid w:val="008B43D0"/>
    <w:rsid w:val="008B6E2A"/>
    <w:rsid w:val="008B7F7B"/>
    <w:rsid w:val="008C003C"/>
    <w:rsid w:val="008C75C3"/>
    <w:rsid w:val="008D5A2E"/>
    <w:rsid w:val="008D7F79"/>
    <w:rsid w:val="008E1D9B"/>
    <w:rsid w:val="008E24FB"/>
    <w:rsid w:val="008E7A43"/>
    <w:rsid w:val="008E7B59"/>
    <w:rsid w:val="009159C2"/>
    <w:rsid w:val="009170FC"/>
    <w:rsid w:val="0092124A"/>
    <w:rsid w:val="009239B1"/>
    <w:rsid w:val="009271AD"/>
    <w:rsid w:val="009343F5"/>
    <w:rsid w:val="009366D2"/>
    <w:rsid w:val="0094051D"/>
    <w:rsid w:val="0095181E"/>
    <w:rsid w:val="009622FA"/>
    <w:rsid w:val="00965508"/>
    <w:rsid w:val="00971774"/>
    <w:rsid w:val="00973CCE"/>
    <w:rsid w:val="00977D9A"/>
    <w:rsid w:val="00983494"/>
    <w:rsid w:val="009855A5"/>
    <w:rsid w:val="009878B8"/>
    <w:rsid w:val="009938F0"/>
    <w:rsid w:val="00996CAC"/>
    <w:rsid w:val="00997ED6"/>
    <w:rsid w:val="009A1828"/>
    <w:rsid w:val="009A1C2B"/>
    <w:rsid w:val="009A293C"/>
    <w:rsid w:val="009A2F3C"/>
    <w:rsid w:val="009B6018"/>
    <w:rsid w:val="009B6F65"/>
    <w:rsid w:val="009C1EDB"/>
    <w:rsid w:val="009C66F3"/>
    <w:rsid w:val="009D29A1"/>
    <w:rsid w:val="009D2B19"/>
    <w:rsid w:val="009D376E"/>
    <w:rsid w:val="009D64D5"/>
    <w:rsid w:val="009E1DF1"/>
    <w:rsid w:val="009E45B4"/>
    <w:rsid w:val="009E7425"/>
    <w:rsid w:val="009F5804"/>
    <w:rsid w:val="009F58A5"/>
    <w:rsid w:val="00A00A29"/>
    <w:rsid w:val="00A040B8"/>
    <w:rsid w:val="00A04920"/>
    <w:rsid w:val="00A10721"/>
    <w:rsid w:val="00A107A1"/>
    <w:rsid w:val="00A204F3"/>
    <w:rsid w:val="00A21857"/>
    <w:rsid w:val="00A23A23"/>
    <w:rsid w:val="00A27812"/>
    <w:rsid w:val="00A32F02"/>
    <w:rsid w:val="00A5192F"/>
    <w:rsid w:val="00A543C2"/>
    <w:rsid w:val="00A56618"/>
    <w:rsid w:val="00A61DD6"/>
    <w:rsid w:val="00A7075D"/>
    <w:rsid w:val="00A73DC8"/>
    <w:rsid w:val="00A74434"/>
    <w:rsid w:val="00A753DA"/>
    <w:rsid w:val="00A81033"/>
    <w:rsid w:val="00A81D99"/>
    <w:rsid w:val="00A83F90"/>
    <w:rsid w:val="00A963EF"/>
    <w:rsid w:val="00AA02AB"/>
    <w:rsid w:val="00AA17E0"/>
    <w:rsid w:val="00AA2607"/>
    <w:rsid w:val="00AB72D7"/>
    <w:rsid w:val="00AC524F"/>
    <w:rsid w:val="00AC5DB1"/>
    <w:rsid w:val="00AC7884"/>
    <w:rsid w:val="00AD05EC"/>
    <w:rsid w:val="00AD1B06"/>
    <w:rsid w:val="00AD333F"/>
    <w:rsid w:val="00AF369A"/>
    <w:rsid w:val="00AF3A87"/>
    <w:rsid w:val="00AF416E"/>
    <w:rsid w:val="00B16F5A"/>
    <w:rsid w:val="00B17F4F"/>
    <w:rsid w:val="00B215AA"/>
    <w:rsid w:val="00B261B9"/>
    <w:rsid w:val="00B26E12"/>
    <w:rsid w:val="00B31720"/>
    <w:rsid w:val="00B34811"/>
    <w:rsid w:val="00B37492"/>
    <w:rsid w:val="00B37C04"/>
    <w:rsid w:val="00B44430"/>
    <w:rsid w:val="00B461B1"/>
    <w:rsid w:val="00B4658B"/>
    <w:rsid w:val="00B50BC2"/>
    <w:rsid w:val="00B536B0"/>
    <w:rsid w:val="00B756CE"/>
    <w:rsid w:val="00B77C20"/>
    <w:rsid w:val="00B8606E"/>
    <w:rsid w:val="00B91935"/>
    <w:rsid w:val="00B93AD6"/>
    <w:rsid w:val="00BA1699"/>
    <w:rsid w:val="00BA1E9F"/>
    <w:rsid w:val="00BA4613"/>
    <w:rsid w:val="00BB497B"/>
    <w:rsid w:val="00BC33E7"/>
    <w:rsid w:val="00BC4E98"/>
    <w:rsid w:val="00BC5A1C"/>
    <w:rsid w:val="00BC718C"/>
    <w:rsid w:val="00BD0918"/>
    <w:rsid w:val="00BD538E"/>
    <w:rsid w:val="00BD76DA"/>
    <w:rsid w:val="00BD79B5"/>
    <w:rsid w:val="00BE1737"/>
    <w:rsid w:val="00BE2AB3"/>
    <w:rsid w:val="00BF2EA5"/>
    <w:rsid w:val="00BF409C"/>
    <w:rsid w:val="00BF476F"/>
    <w:rsid w:val="00C20B52"/>
    <w:rsid w:val="00C23286"/>
    <w:rsid w:val="00C30A56"/>
    <w:rsid w:val="00C35B2A"/>
    <w:rsid w:val="00C43A7C"/>
    <w:rsid w:val="00C534D7"/>
    <w:rsid w:val="00C646BC"/>
    <w:rsid w:val="00C65B75"/>
    <w:rsid w:val="00C700A1"/>
    <w:rsid w:val="00C77950"/>
    <w:rsid w:val="00C84917"/>
    <w:rsid w:val="00C85B1F"/>
    <w:rsid w:val="00C85BA5"/>
    <w:rsid w:val="00C85D91"/>
    <w:rsid w:val="00C91680"/>
    <w:rsid w:val="00C92998"/>
    <w:rsid w:val="00C92C82"/>
    <w:rsid w:val="00C95024"/>
    <w:rsid w:val="00C97637"/>
    <w:rsid w:val="00CA4692"/>
    <w:rsid w:val="00CB0142"/>
    <w:rsid w:val="00CB0992"/>
    <w:rsid w:val="00CC6469"/>
    <w:rsid w:val="00CC71C9"/>
    <w:rsid w:val="00CC79A3"/>
    <w:rsid w:val="00CD4AE6"/>
    <w:rsid w:val="00CD70C6"/>
    <w:rsid w:val="00CD7D42"/>
    <w:rsid w:val="00CD7FDB"/>
    <w:rsid w:val="00CE156E"/>
    <w:rsid w:val="00CE175C"/>
    <w:rsid w:val="00CE79EF"/>
    <w:rsid w:val="00CF3FDA"/>
    <w:rsid w:val="00CF41D9"/>
    <w:rsid w:val="00CF63C3"/>
    <w:rsid w:val="00D07696"/>
    <w:rsid w:val="00D078DD"/>
    <w:rsid w:val="00D10AF2"/>
    <w:rsid w:val="00D201F9"/>
    <w:rsid w:val="00D20584"/>
    <w:rsid w:val="00D218FB"/>
    <w:rsid w:val="00D26067"/>
    <w:rsid w:val="00D269F8"/>
    <w:rsid w:val="00D31644"/>
    <w:rsid w:val="00D34EC7"/>
    <w:rsid w:val="00D45DC3"/>
    <w:rsid w:val="00D57432"/>
    <w:rsid w:val="00D60630"/>
    <w:rsid w:val="00D61080"/>
    <w:rsid w:val="00D64DE5"/>
    <w:rsid w:val="00D81E75"/>
    <w:rsid w:val="00D911EC"/>
    <w:rsid w:val="00D9152A"/>
    <w:rsid w:val="00D941C0"/>
    <w:rsid w:val="00D9566F"/>
    <w:rsid w:val="00D963EB"/>
    <w:rsid w:val="00DA1D1A"/>
    <w:rsid w:val="00DA262C"/>
    <w:rsid w:val="00DA4396"/>
    <w:rsid w:val="00DB632B"/>
    <w:rsid w:val="00DC19CC"/>
    <w:rsid w:val="00DC2E18"/>
    <w:rsid w:val="00DC66D5"/>
    <w:rsid w:val="00DC703C"/>
    <w:rsid w:val="00DD1247"/>
    <w:rsid w:val="00DD1725"/>
    <w:rsid w:val="00DD43A2"/>
    <w:rsid w:val="00DD562C"/>
    <w:rsid w:val="00DD5BC0"/>
    <w:rsid w:val="00DF2148"/>
    <w:rsid w:val="00DF3418"/>
    <w:rsid w:val="00DF5D34"/>
    <w:rsid w:val="00E00104"/>
    <w:rsid w:val="00E03F6E"/>
    <w:rsid w:val="00E042F5"/>
    <w:rsid w:val="00E05BCF"/>
    <w:rsid w:val="00E119DB"/>
    <w:rsid w:val="00E16E52"/>
    <w:rsid w:val="00E236E8"/>
    <w:rsid w:val="00E26D44"/>
    <w:rsid w:val="00E27E32"/>
    <w:rsid w:val="00E301A5"/>
    <w:rsid w:val="00E35F49"/>
    <w:rsid w:val="00E36695"/>
    <w:rsid w:val="00E4232C"/>
    <w:rsid w:val="00E54A16"/>
    <w:rsid w:val="00E652DA"/>
    <w:rsid w:val="00E72BD3"/>
    <w:rsid w:val="00E80FC8"/>
    <w:rsid w:val="00E8132F"/>
    <w:rsid w:val="00EA0212"/>
    <w:rsid w:val="00EB1A51"/>
    <w:rsid w:val="00EB1F55"/>
    <w:rsid w:val="00EB3826"/>
    <w:rsid w:val="00EC171D"/>
    <w:rsid w:val="00EC3773"/>
    <w:rsid w:val="00ED11B8"/>
    <w:rsid w:val="00ED53B4"/>
    <w:rsid w:val="00EE3901"/>
    <w:rsid w:val="00EE78EC"/>
    <w:rsid w:val="00EF66B9"/>
    <w:rsid w:val="00F0057C"/>
    <w:rsid w:val="00F05AF7"/>
    <w:rsid w:val="00F13A95"/>
    <w:rsid w:val="00F24E70"/>
    <w:rsid w:val="00F268EF"/>
    <w:rsid w:val="00F27E94"/>
    <w:rsid w:val="00F37E6D"/>
    <w:rsid w:val="00F41039"/>
    <w:rsid w:val="00F42291"/>
    <w:rsid w:val="00F501DD"/>
    <w:rsid w:val="00F60213"/>
    <w:rsid w:val="00F65396"/>
    <w:rsid w:val="00F82550"/>
    <w:rsid w:val="00F85767"/>
    <w:rsid w:val="00F9167D"/>
    <w:rsid w:val="00F93C23"/>
    <w:rsid w:val="00F9537F"/>
    <w:rsid w:val="00FA28C4"/>
    <w:rsid w:val="00FA68B7"/>
    <w:rsid w:val="00FA78EE"/>
    <w:rsid w:val="00FB18FB"/>
    <w:rsid w:val="00FB4C27"/>
    <w:rsid w:val="00FB5F52"/>
    <w:rsid w:val="00FB6549"/>
    <w:rsid w:val="00FD4526"/>
    <w:rsid w:val="00FD6E1A"/>
    <w:rsid w:val="00FE1CF1"/>
    <w:rsid w:val="00FE3191"/>
    <w:rsid w:val="00FE577D"/>
    <w:rsid w:val="09A932FC"/>
    <w:rsid w:val="1A1DD657"/>
    <w:rsid w:val="1E8090F3"/>
    <w:rsid w:val="1FC06D17"/>
    <w:rsid w:val="23F3F028"/>
    <w:rsid w:val="2640B79C"/>
    <w:rsid w:val="26E04E63"/>
    <w:rsid w:val="2A4A094F"/>
    <w:rsid w:val="2B5F13FB"/>
    <w:rsid w:val="2BF6E2B1"/>
    <w:rsid w:val="2C95D4A4"/>
    <w:rsid w:val="2D46CBB7"/>
    <w:rsid w:val="31F272FD"/>
    <w:rsid w:val="33B6BD3B"/>
    <w:rsid w:val="35981F08"/>
    <w:rsid w:val="36D485A0"/>
    <w:rsid w:val="3CA3D912"/>
    <w:rsid w:val="3D4CB0C9"/>
    <w:rsid w:val="3D9FBB61"/>
    <w:rsid w:val="40D75C23"/>
    <w:rsid w:val="415E21D8"/>
    <w:rsid w:val="42F1D2DD"/>
    <w:rsid w:val="43F5D488"/>
    <w:rsid w:val="4629739F"/>
    <w:rsid w:val="472D754A"/>
    <w:rsid w:val="47795CA5"/>
    <w:rsid w:val="4A408D09"/>
    <w:rsid w:val="4C98B523"/>
    <w:rsid w:val="4F0ED606"/>
    <w:rsid w:val="4F499030"/>
    <w:rsid w:val="51EEBF11"/>
    <w:rsid w:val="52680895"/>
    <w:rsid w:val="5FD87178"/>
    <w:rsid w:val="613E503B"/>
    <w:rsid w:val="63C5F609"/>
    <w:rsid w:val="65F89901"/>
    <w:rsid w:val="68710B57"/>
    <w:rsid w:val="6A14BA1D"/>
    <w:rsid w:val="6A7EA55B"/>
    <w:rsid w:val="6C13D3CE"/>
    <w:rsid w:val="6D18D198"/>
    <w:rsid w:val="7AD20C65"/>
    <w:rsid w:val="7BD5F0E1"/>
    <w:rsid w:val="7C21D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9B217"/>
  <w15:docId w15:val="{8DD592CA-DF6C-4AD9-8528-27CC1114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2D1"/>
    <w:pPr>
      <w:ind w:left="720"/>
      <w:contextualSpacing/>
    </w:pPr>
  </w:style>
  <w:style w:type="table" w:styleId="Mkatabulky">
    <w:name w:val="Table Grid"/>
    <w:basedOn w:val="Normlntabulka"/>
    <w:uiPriority w:val="39"/>
    <w:rsid w:val="0044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78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8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8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8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86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CCE"/>
  </w:style>
  <w:style w:type="paragraph" w:styleId="Zpat">
    <w:name w:val="footer"/>
    <w:basedOn w:val="Normln"/>
    <w:link w:val="ZpatChar"/>
    <w:uiPriority w:val="99"/>
    <w:unhideWhenUsed/>
    <w:rsid w:val="00973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CCE"/>
  </w:style>
  <w:style w:type="table" w:customStyle="1" w:styleId="VDATabelle">
    <w:name w:val="_VDA Tabelle"/>
    <w:basedOn w:val="Normlntabulka"/>
    <w:uiPriority w:val="99"/>
    <w:rsid w:val="009D64D5"/>
    <w:pPr>
      <w:spacing w:after="0" w:line="240" w:lineRule="exact"/>
    </w:pPr>
    <w:rPr>
      <w:rFonts w:ascii="Imago Pro Book" w:hAnsi="Imago Pro Book"/>
      <w:sz w:val="20"/>
      <w:szCs w:val="20"/>
    </w:rPr>
    <w:tblPr>
      <w:tblBorders>
        <w:bottom w:val="single" w:sz="6" w:space="0" w:color="C2C2C3"/>
        <w:insideH w:val="single" w:sz="6" w:space="0" w:color="C2C2C3"/>
      </w:tblBorders>
      <w:tblCellMar>
        <w:top w:w="102" w:type="dxa"/>
        <w:left w:w="113" w:type="dxa"/>
        <w:bottom w:w="102" w:type="dxa"/>
        <w:right w:w="113" w:type="dxa"/>
      </w:tblCellMar>
    </w:tblPr>
    <w:tblStylePr w:type="firstRow">
      <w:pPr>
        <w:wordWrap/>
        <w:spacing w:line="270" w:lineRule="atLeast"/>
      </w:pPr>
      <w:rPr>
        <w:rFonts w:ascii="Imago Pro Light" w:hAnsi="Imago Pro Light"/>
        <w:sz w:val="22"/>
      </w:rPr>
      <w:tblPr/>
      <w:tcPr>
        <w:tcBorders>
          <w:bottom w:val="nil"/>
        </w:tcBorders>
        <w:shd w:val="clear" w:color="auto" w:fill="E1E1E1"/>
        <w:noWrap/>
        <w:tcMar>
          <w:top w:w="266" w:type="dxa"/>
          <w:left w:w="0" w:type="nil"/>
          <w:bottom w:w="284" w:type="dxa"/>
          <w:right w:w="0" w:type="nil"/>
        </w:tcMar>
        <w:vAlign w:val="center"/>
      </w:tcPr>
    </w:tblStylePr>
  </w:style>
  <w:style w:type="paragraph" w:customStyle="1" w:styleId="Tabekllenkopf">
    <w:name w:val="Tabekllenkopf"/>
    <w:basedOn w:val="Normln"/>
    <w:qFormat/>
    <w:rsid w:val="009D64D5"/>
    <w:pPr>
      <w:spacing w:after="0" w:line="270" w:lineRule="atLeast"/>
    </w:pPr>
    <w:rPr>
      <w:rFonts w:ascii="Imago Pro Book" w:hAnsi="Imago Pro Book"/>
      <w:color w:val="555555"/>
      <w:kern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Bretag, Ralf</dc:creator>
  <cp:lastModifiedBy>Honza</cp:lastModifiedBy>
  <cp:revision>7</cp:revision>
  <cp:lastPrinted>2021-02-04T16:20:00Z</cp:lastPrinted>
  <dcterms:created xsi:type="dcterms:W3CDTF">2021-02-26T14:09:00Z</dcterms:created>
  <dcterms:modified xsi:type="dcterms:W3CDTF">2021-03-05T16:30:00Z</dcterms:modified>
</cp:coreProperties>
</file>